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2E2088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E2088">
        <w:rPr>
          <w:rFonts w:cs="Arial"/>
          <w:bCs/>
          <w:sz w:val="22"/>
        </w:rPr>
        <w:t xml:space="preserve">3GPP TSG SA WG3 (Security) </w:t>
      </w:r>
      <w:r w:rsidR="00BF3C27">
        <w:rPr>
          <w:rFonts w:cs="Arial"/>
          <w:bCs/>
          <w:sz w:val="22"/>
        </w:rPr>
        <w:t>Ad-hoc Meeting on FS_NSA</w:t>
      </w:r>
      <w:r w:rsidRPr="002E2088">
        <w:rPr>
          <w:rFonts w:cs="Arial"/>
          <w:bCs/>
          <w:sz w:val="22"/>
        </w:rPr>
        <w:tab/>
      </w:r>
      <w:r w:rsidR="00422FB2">
        <w:rPr>
          <w:rFonts w:cs="Arial"/>
          <w:bCs/>
          <w:sz w:val="22"/>
        </w:rPr>
        <w:t>S3-161311</w:t>
      </w:r>
    </w:p>
    <w:p w:rsidR="00EB0942" w:rsidRPr="002E2088" w:rsidRDefault="00BF3C27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27-29</w:t>
      </w:r>
      <w:r w:rsidR="003E4F82">
        <w:rPr>
          <w:rFonts w:cs="Arial"/>
          <w:bCs/>
          <w:sz w:val="22"/>
        </w:rPr>
        <w:t>. Sep</w:t>
      </w:r>
      <w:r w:rsidR="007475BB">
        <w:rPr>
          <w:rFonts w:cs="Arial"/>
          <w:bCs/>
          <w:sz w:val="22"/>
        </w:rPr>
        <w:t xml:space="preserve"> 2016, </w:t>
      </w:r>
      <w:r w:rsidR="003E4F82">
        <w:rPr>
          <w:rFonts w:cs="Arial"/>
          <w:bCs/>
          <w:sz w:val="22"/>
        </w:rPr>
        <w:t>SanDiego, USA</w:t>
      </w:r>
      <w:r w:rsidR="00A842B2">
        <w:rPr>
          <w:rFonts w:cs="Arial"/>
          <w:bCs/>
          <w:sz w:val="22"/>
        </w:rPr>
        <w:tab/>
      </w:r>
      <w:r w:rsidR="00EB0942" w:rsidRPr="002E2088">
        <w:rPr>
          <w:rFonts w:cs="Arial"/>
          <w:bCs/>
          <w:sz w:val="22"/>
        </w:rPr>
        <w:tab/>
      </w:r>
    </w:p>
    <w:p w:rsidR="00EB0942" w:rsidRPr="002E208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3D673F" w:rsidRDefault="00EB0942" w:rsidP="003D6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Source:</w:t>
      </w:r>
      <w:r w:rsidRPr="002E2088">
        <w:rPr>
          <w:rFonts w:ascii="Arial" w:eastAsia="MS Mincho" w:hAnsi="Arial"/>
          <w:b/>
          <w:lang w:eastAsia="ja-JP"/>
        </w:rPr>
        <w:tab/>
      </w:r>
      <w:r w:rsidR="003E4F82">
        <w:rPr>
          <w:rFonts w:ascii="Arial" w:eastAsia="MS Mincho" w:hAnsi="Arial"/>
          <w:b/>
          <w:lang w:eastAsia="ja-JP"/>
        </w:rPr>
        <w:t>ZTE</w:t>
      </w:r>
    </w:p>
    <w:p w:rsidR="003D673F" w:rsidRDefault="003D673F" w:rsidP="003D6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EB0942" w:rsidRPr="003D673F" w:rsidRDefault="00EB0942" w:rsidP="003D673F">
      <w:pPr>
        <w:rPr>
          <w:rFonts w:eastAsia="MS Mincho"/>
          <w:b/>
          <w:sz w:val="22"/>
          <w:szCs w:val="22"/>
          <w:lang w:val="en-US" w:eastAsia="ja-JP"/>
        </w:rPr>
      </w:pPr>
      <w:r w:rsidRPr="003D673F">
        <w:rPr>
          <w:rFonts w:ascii="Arial" w:eastAsia="MS Mincho" w:hAnsi="Arial"/>
          <w:b/>
          <w:lang w:eastAsia="ja-JP"/>
        </w:rPr>
        <w:t>Title:</w:t>
      </w:r>
      <w:r w:rsidRPr="003D673F">
        <w:rPr>
          <w:rFonts w:ascii="Arial" w:eastAsia="MS Mincho" w:hAnsi="Arial"/>
          <w:b/>
          <w:lang w:eastAsia="ja-JP"/>
        </w:rPr>
        <w:tab/>
      </w:r>
      <w:r w:rsidR="003D673F">
        <w:rPr>
          <w:rFonts w:ascii="Arial" w:eastAsia="MS Mincho" w:hAnsi="Arial"/>
          <w:b/>
          <w:lang w:eastAsia="ja-JP"/>
        </w:rPr>
        <w:t xml:space="preserve"> </w:t>
      </w:r>
      <w:r w:rsidR="006D0017">
        <w:rPr>
          <w:rFonts w:ascii="Arial" w:eastAsia="MS Mincho" w:hAnsi="Arial"/>
          <w:b/>
          <w:lang w:eastAsia="ja-JP"/>
        </w:rPr>
        <w:tab/>
      </w:r>
      <w:r w:rsidR="006D0017">
        <w:rPr>
          <w:rFonts w:ascii="Arial" w:eastAsia="MS Mincho" w:hAnsi="Arial"/>
          <w:b/>
          <w:lang w:eastAsia="ja-JP"/>
        </w:rPr>
        <w:tab/>
      </w:r>
      <w:r w:rsidR="006D0017">
        <w:rPr>
          <w:rFonts w:ascii="Arial" w:eastAsia="MS Mincho" w:hAnsi="Arial"/>
          <w:b/>
          <w:lang w:eastAsia="ja-JP"/>
        </w:rPr>
        <w:tab/>
      </w:r>
      <w:r w:rsidR="006D0017">
        <w:rPr>
          <w:rFonts w:ascii="Arial" w:eastAsia="MS Mincho" w:hAnsi="Arial"/>
          <w:b/>
          <w:lang w:eastAsia="ja-JP"/>
        </w:rPr>
        <w:tab/>
      </w:r>
      <w:r w:rsidR="006D0017">
        <w:rPr>
          <w:rFonts w:ascii="Arial" w:eastAsia="MS Mincho" w:hAnsi="Arial"/>
          <w:b/>
          <w:lang w:eastAsia="ja-JP"/>
        </w:rPr>
        <w:tab/>
        <w:t xml:space="preserve"> </w:t>
      </w:r>
      <w:r w:rsidR="003D673F">
        <w:rPr>
          <w:rFonts w:ascii="Arial" w:eastAsia="MS Mincho" w:hAnsi="Arial"/>
          <w:b/>
          <w:lang w:eastAsia="ja-JP"/>
        </w:rPr>
        <w:t xml:space="preserve"> </w:t>
      </w:r>
      <w:r w:rsidR="00674899">
        <w:rPr>
          <w:rFonts w:ascii="Arial" w:eastAsia="MS Mincho" w:hAnsi="Arial"/>
          <w:b/>
          <w:lang w:eastAsia="ja-JP"/>
        </w:rPr>
        <w:t xml:space="preserve">To KI#2.3: </w:t>
      </w:r>
      <w:r w:rsidR="003D673F" w:rsidRPr="003D673F">
        <w:rPr>
          <w:rFonts w:ascii="Arial" w:hAnsi="Arial" w:cs="Arial"/>
          <w:b/>
        </w:rPr>
        <w:t xml:space="preserve">Minimum </w:t>
      </w:r>
      <w:r w:rsidR="00257C2D">
        <w:rPr>
          <w:rFonts w:ascii="Arial" w:hAnsi="Arial" w:cs="Arial"/>
          <w:b/>
        </w:rPr>
        <w:t xml:space="preserve">Root </w:t>
      </w:r>
      <w:r w:rsidR="003D673F" w:rsidRPr="003D673F">
        <w:rPr>
          <w:rFonts w:ascii="Arial" w:hAnsi="Arial" w:cs="Arial"/>
          <w:b/>
        </w:rPr>
        <w:t xml:space="preserve">Credential Set </w:t>
      </w:r>
      <w:r w:rsidR="00A85019">
        <w:rPr>
          <w:rFonts w:ascii="Arial" w:hAnsi="Arial" w:cs="Arial"/>
          <w:b/>
        </w:rPr>
        <w:t>for A</w:t>
      </w:r>
      <w:r w:rsidR="0051773A">
        <w:rPr>
          <w:rFonts w:ascii="Arial" w:hAnsi="Arial" w:cs="Arial"/>
          <w:b/>
        </w:rPr>
        <w:t>uthentication and Authorization</w:t>
      </w:r>
    </w:p>
    <w:p w:rsidR="00EB0942" w:rsidRPr="002E2088" w:rsidRDefault="00733191" w:rsidP="00BF4B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408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Document for:</w:t>
      </w:r>
      <w:r w:rsidRPr="002E2088">
        <w:rPr>
          <w:rFonts w:ascii="Arial" w:eastAsia="MS Mincho" w:hAnsi="Arial"/>
          <w:b/>
          <w:lang w:eastAsia="ja-JP"/>
        </w:rPr>
        <w:tab/>
      </w:r>
      <w:r w:rsidR="003D673F">
        <w:rPr>
          <w:rFonts w:ascii="Arial" w:eastAsia="MS Mincho" w:hAnsi="Arial"/>
          <w:b/>
          <w:lang w:eastAsia="ja-JP"/>
        </w:rPr>
        <w:t xml:space="preserve"> </w:t>
      </w:r>
      <w:r w:rsidR="00422FB2">
        <w:rPr>
          <w:rFonts w:ascii="Arial" w:eastAsia="MS Mincho" w:hAnsi="Arial"/>
          <w:b/>
          <w:lang w:eastAsia="ja-JP"/>
        </w:rPr>
        <w:t xml:space="preserve"> </w:t>
      </w:r>
      <w:r w:rsidR="00422FB2">
        <w:rPr>
          <w:rFonts w:ascii="Arial" w:eastAsia="MS Mincho" w:hAnsi="Arial"/>
          <w:b/>
          <w:lang w:eastAsia="ja-JP"/>
        </w:rPr>
        <w:tab/>
      </w:r>
      <w:r w:rsidR="00422FB2">
        <w:rPr>
          <w:rFonts w:ascii="Arial" w:eastAsia="MS Mincho" w:hAnsi="Arial"/>
          <w:b/>
          <w:lang w:eastAsia="ja-JP"/>
        </w:rPr>
        <w:tab/>
      </w:r>
      <w:r w:rsidR="00422FB2">
        <w:rPr>
          <w:rFonts w:ascii="Arial" w:eastAsia="MS Mincho" w:hAnsi="Arial"/>
          <w:b/>
          <w:lang w:eastAsia="ja-JP"/>
        </w:rPr>
        <w:tab/>
        <w:t>Approval</w:t>
      </w:r>
    </w:p>
    <w:p w:rsidR="00EB0942" w:rsidRDefault="00EB0942" w:rsidP="00BF3C2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Agenda Item:</w:t>
      </w:r>
      <w:r w:rsidRPr="002E2088">
        <w:rPr>
          <w:rFonts w:ascii="Arial" w:eastAsia="MS Mincho" w:hAnsi="Arial"/>
          <w:b/>
          <w:lang w:eastAsia="ja-JP"/>
        </w:rPr>
        <w:tab/>
      </w:r>
      <w:proofErr w:type="gramStart"/>
      <w:r w:rsidR="00BF3C27">
        <w:rPr>
          <w:rFonts w:ascii="Arial" w:eastAsia="MS Mincho" w:hAnsi="Arial"/>
          <w:b/>
          <w:lang w:eastAsia="ja-JP"/>
        </w:rPr>
        <w:t>4</w:t>
      </w:r>
      <w:r w:rsidR="00733191" w:rsidRPr="002E2088">
        <w:rPr>
          <w:rFonts w:ascii="Arial" w:eastAsia="MS Mincho" w:hAnsi="Arial"/>
          <w:b/>
          <w:lang w:eastAsia="ja-JP"/>
        </w:rPr>
        <w:t>.</w:t>
      </w:r>
      <w:r w:rsidR="008B248F">
        <w:rPr>
          <w:rFonts w:ascii="Arial" w:eastAsia="MS Mincho" w:hAnsi="Arial"/>
          <w:b/>
          <w:lang w:eastAsia="ja-JP"/>
        </w:rPr>
        <w:t>2</w:t>
      </w:r>
      <w:r w:rsidR="004E56D3">
        <w:rPr>
          <w:rFonts w:ascii="Arial" w:eastAsia="MS Mincho" w:hAnsi="Arial"/>
          <w:b/>
          <w:lang w:eastAsia="ja-JP"/>
        </w:rPr>
        <w:t xml:space="preserve"> </w:t>
      </w:r>
      <w:r w:rsidR="00D77D93">
        <w:rPr>
          <w:rFonts w:ascii="Arial" w:eastAsia="MS Mincho" w:hAnsi="Arial"/>
          <w:b/>
          <w:lang w:eastAsia="ja-JP"/>
        </w:rPr>
        <w:t xml:space="preserve">  </w:t>
      </w:r>
      <w:r w:rsidR="004E56D3">
        <w:rPr>
          <w:rFonts w:ascii="Arial" w:eastAsia="MS Mincho" w:hAnsi="Arial"/>
          <w:b/>
          <w:lang w:eastAsia="ja-JP"/>
        </w:rPr>
        <w:t>Authentication</w:t>
      </w:r>
      <w:proofErr w:type="gramEnd"/>
    </w:p>
    <w:p w:rsidR="00BF3C27" w:rsidRPr="00BF3C27" w:rsidRDefault="00BF3C27" w:rsidP="00BF3C2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B97823" w:rsidRDefault="00EB0942" w:rsidP="00B97823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 xml:space="preserve">Abstract </w:t>
      </w:r>
    </w:p>
    <w:p w:rsidR="00A842B2" w:rsidRPr="002E2088" w:rsidRDefault="00A842B2" w:rsidP="00B97823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602808" w:rsidRDefault="00AC19F8" w:rsidP="00A842B2">
      <w:pPr>
        <w:pBdr>
          <w:bottom w:val="single" w:sz="6" w:space="1" w:color="auto"/>
        </w:pBd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i/>
          <w:lang w:eastAsia="ja-JP"/>
        </w:rPr>
        <w:t xml:space="preserve">Using multiple </w:t>
      </w:r>
      <w:r w:rsidR="00CE1C2D">
        <w:rPr>
          <w:rFonts w:ascii="Arial" w:eastAsia="MS Mincho" w:hAnsi="Arial" w:cs="Arial"/>
          <w:i/>
          <w:lang w:eastAsia="ja-JP"/>
        </w:rPr>
        <w:t>credentials</w:t>
      </w:r>
      <w:r>
        <w:rPr>
          <w:rFonts w:ascii="Arial" w:eastAsia="MS Mincho" w:hAnsi="Arial" w:cs="Arial"/>
          <w:i/>
          <w:lang w:eastAsia="ja-JP"/>
        </w:rPr>
        <w:t xml:space="preserve"> improves the overall security, but also challenges the management and the dynamic provisioning. In order to assure inter-operability, the design may needs to consider a minimum set of credentials that can serve as primary reference.  </w:t>
      </w:r>
      <w:r w:rsidR="00EC6337">
        <w:rPr>
          <w:rFonts w:ascii="Arial" w:eastAsia="MS Mincho" w:hAnsi="Arial" w:cs="Arial"/>
          <w:i/>
          <w:lang w:eastAsia="ja-JP"/>
        </w:rPr>
        <w:t>To KI#2.3: Authentication Identifier and Credentials</w:t>
      </w:r>
    </w:p>
    <w:p w:rsidR="000F7A36" w:rsidRPr="000F7A36" w:rsidRDefault="000F7A36" w:rsidP="00A842B2">
      <w:pPr>
        <w:pBdr>
          <w:bottom w:val="single" w:sz="6" w:space="1" w:color="auto"/>
        </w:pBdr>
        <w:rPr>
          <w:rFonts w:ascii="Arial" w:eastAsia="MS Mincho" w:hAnsi="Arial" w:cs="Arial"/>
          <w:lang w:eastAsia="ja-JP"/>
        </w:rPr>
      </w:pPr>
    </w:p>
    <w:p w:rsidR="000F7A36" w:rsidRDefault="00CE1C2D" w:rsidP="00095C64">
      <w:pPr>
        <w:pStyle w:val="ListParagraph"/>
        <w:ind w:left="0"/>
      </w:pPr>
      <w:r>
        <w:rPr>
          <w:rFonts w:ascii="Times New Roman" w:hAnsi="Times New Roman" w:cs="Times New Roman"/>
          <w:b/>
          <w:sz w:val="24"/>
          <w:szCs w:val="24"/>
        </w:rPr>
        <w:t>Introduction</w:t>
      </w:r>
      <w:r w:rsidR="00095C64" w:rsidRPr="00CE1C2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5915" w:rsidRPr="00862D1D" w:rsidRDefault="003D673F" w:rsidP="00862D1D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sz w:val="20"/>
          <w:szCs w:val="20"/>
        </w:rPr>
        <w:t xml:space="preserve">As </w:t>
      </w:r>
      <w:proofErr w:type="spellStart"/>
      <w:r w:rsidRPr="00862D1D"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Pr="00862D1D">
        <w:rPr>
          <w:rFonts w:ascii="Times New Roman" w:hAnsi="Times New Roman" w:cs="Times New Roman"/>
          <w:sz w:val="20"/>
          <w:szCs w:val="20"/>
        </w:rPr>
        <w:t xml:space="preserve"> will be dealing with multiple devices and services, more credentials will be integrated in the security framework of </w:t>
      </w:r>
      <w:proofErr w:type="spellStart"/>
      <w:r w:rsidRPr="00862D1D"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Pr="00862D1D">
        <w:rPr>
          <w:rFonts w:ascii="Times New Roman" w:hAnsi="Times New Roman" w:cs="Times New Roman"/>
          <w:sz w:val="20"/>
          <w:szCs w:val="20"/>
        </w:rPr>
        <w:t xml:space="preserve"> design. </w:t>
      </w:r>
      <w:r w:rsidR="00257C2D">
        <w:rPr>
          <w:rFonts w:ascii="Times New Roman" w:hAnsi="Times New Roman" w:cs="Times New Roman"/>
          <w:sz w:val="20"/>
          <w:szCs w:val="20"/>
        </w:rPr>
        <w:t xml:space="preserve"> </w:t>
      </w:r>
      <w:r w:rsidRPr="00862D1D">
        <w:rPr>
          <w:rFonts w:ascii="Times New Roman" w:hAnsi="Times New Roman" w:cs="Times New Roman"/>
          <w:sz w:val="20"/>
          <w:szCs w:val="20"/>
        </w:rPr>
        <w:t>In order to assure mobility and inter-operability, a minimum set of default credentials is necessary. The f</w:t>
      </w:r>
      <w:r w:rsidR="00862D1D" w:rsidRPr="00862D1D">
        <w:rPr>
          <w:rFonts w:ascii="Times New Roman" w:hAnsi="Times New Roman" w:cs="Times New Roman"/>
          <w:sz w:val="20"/>
          <w:szCs w:val="20"/>
        </w:rPr>
        <w:t>ollowing is a proposal</w:t>
      </w:r>
      <w:r w:rsidR="00862D1D">
        <w:rPr>
          <w:rFonts w:ascii="Times New Roman" w:hAnsi="Times New Roman" w:cs="Times New Roman"/>
          <w:sz w:val="20"/>
          <w:szCs w:val="20"/>
        </w:rPr>
        <w:t xml:space="preserve">, taking into the different roles active in the communication of the network, </w:t>
      </w:r>
      <w:r w:rsidR="00257C2D">
        <w:rPr>
          <w:rFonts w:ascii="Times New Roman" w:hAnsi="Times New Roman" w:cs="Times New Roman"/>
          <w:sz w:val="20"/>
          <w:szCs w:val="20"/>
        </w:rPr>
        <w:t>to initiate further discussions.</w:t>
      </w:r>
    </w:p>
    <w:p w:rsidR="00575915" w:rsidRPr="00575915" w:rsidRDefault="00575915" w:rsidP="00575915">
      <w:pPr>
        <w:rPr>
          <w:rFonts w:ascii="Arial" w:eastAsia="MS Mincho" w:hAnsi="Arial"/>
          <w:i/>
          <w:lang w:eastAsia="ja-JP"/>
        </w:rPr>
      </w:pPr>
      <w:r w:rsidRPr="00575915">
        <w:rPr>
          <w:rFonts w:ascii="Arial" w:eastAsia="MS Mincho" w:hAnsi="Arial"/>
          <w:i/>
          <w:lang w:eastAsia="ja-JP"/>
        </w:rPr>
        <w:t>************************************Start of changes</w:t>
      </w:r>
      <w:r w:rsidR="008E2DDE">
        <w:rPr>
          <w:rFonts w:ascii="Arial" w:eastAsia="MS Mincho" w:hAnsi="Arial"/>
          <w:i/>
          <w:lang w:eastAsia="ja-JP"/>
        </w:rPr>
        <w:t>: Add</w:t>
      </w:r>
      <w:r w:rsidRPr="00575915">
        <w:rPr>
          <w:rFonts w:ascii="Arial" w:eastAsia="MS Mincho" w:hAnsi="Arial"/>
          <w:i/>
          <w:lang w:eastAsia="ja-JP"/>
        </w:rPr>
        <w:t>*******************************************************</w:t>
      </w:r>
    </w:p>
    <w:p w:rsidR="003D673F" w:rsidRPr="009723A6" w:rsidRDefault="00674899" w:rsidP="003D673F">
      <w:pPr>
        <w:rPr>
          <w:rFonts w:asciiTheme="majorHAnsi" w:hAnsiTheme="majorHAnsi"/>
          <w:sz w:val="28"/>
          <w:szCs w:val="28"/>
        </w:rPr>
      </w:pPr>
      <w:r>
        <w:rPr>
          <w:sz w:val="28"/>
          <w:szCs w:val="28"/>
        </w:rPr>
        <w:t>5.2</w:t>
      </w:r>
      <w:r w:rsidR="00BC353E">
        <w:rPr>
          <w:sz w:val="28"/>
          <w:szCs w:val="28"/>
        </w:rPr>
        <w:t>.3</w:t>
      </w:r>
      <w:r>
        <w:rPr>
          <w:sz w:val="28"/>
          <w:szCs w:val="28"/>
        </w:rPr>
        <w:t>.3.5</w:t>
      </w:r>
      <w:proofErr w:type="gramStart"/>
      <w:r>
        <w:rPr>
          <w:sz w:val="28"/>
          <w:szCs w:val="28"/>
        </w:rPr>
        <w:t>.  To</w:t>
      </w:r>
      <w:proofErr w:type="gramEnd"/>
      <w:r>
        <w:rPr>
          <w:sz w:val="28"/>
          <w:szCs w:val="28"/>
        </w:rPr>
        <w:t xml:space="preserve"> KI#2.3: </w:t>
      </w:r>
      <w:r w:rsidR="00BC353E">
        <w:rPr>
          <w:sz w:val="28"/>
          <w:szCs w:val="28"/>
        </w:rPr>
        <w:t xml:space="preserve"> </w:t>
      </w:r>
      <w:r w:rsidR="008E2DDE" w:rsidRPr="009723A6">
        <w:rPr>
          <w:sz w:val="28"/>
          <w:szCs w:val="28"/>
        </w:rPr>
        <w:t>Minimum</w:t>
      </w:r>
      <w:r w:rsidR="00257C2D">
        <w:rPr>
          <w:sz w:val="28"/>
          <w:szCs w:val="28"/>
        </w:rPr>
        <w:t xml:space="preserve"> Root</w:t>
      </w:r>
      <w:r w:rsidR="008E2DDE" w:rsidRPr="009723A6">
        <w:rPr>
          <w:sz w:val="28"/>
          <w:szCs w:val="28"/>
        </w:rPr>
        <w:t xml:space="preserve"> Credential Set</w:t>
      </w:r>
      <w:r w:rsidR="008F63FC">
        <w:rPr>
          <w:sz w:val="28"/>
          <w:szCs w:val="28"/>
        </w:rPr>
        <w:t xml:space="preserve"> </w:t>
      </w:r>
    </w:p>
    <w:p w:rsidR="003D673F" w:rsidRDefault="003D673F" w:rsidP="003D673F">
      <w:pPr>
        <w:pStyle w:val="ListParagraph"/>
        <w:ind w:left="0"/>
      </w:pPr>
    </w:p>
    <w:p w:rsidR="00A20AAA" w:rsidRDefault="00A20AAA" w:rsidP="003D673F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Beside the identity of su</w:t>
      </w:r>
      <w:r w:rsidR="00652516">
        <w:rPr>
          <w:rFonts w:ascii="Times New Roman" w:hAnsi="Times New Roman" w:cs="Times New Roman"/>
          <w:sz w:val="20"/>
          <w:szCs w:val="20"/>
        </w:rPr>
        <w:t>bscribers, the devices</w:t>
      </w:r>
      <w:r>
        <w:rPr>
          <w:rFonts w:ascii="Times New Roman" w:hAnsi="Times New Roman" w:cs="Times New Roman"/>
          <w:sz w:val="20"/>
          <w:szCs w:val="20"/>
        </w:rPr>
        <w:t xml:space="preserve"> will become more important because of the new appl</w:t>
      </w:r>
      <w:r w:rsidR="00E96868">
        <w:rPr>
          <w:rFonts w:ascii="Times New Roman" w:hAnsi="Times New Roman" w:cs="Times New Roman"/>
          <w:sz w:val="20"/>
          <w:szCs w:val="20"/>
        </w:rPr>
        <w:t>ications introduced, not only for</w:t>
      </w:r>
      <w:r>
        <w:rPr>
          <w:rFonts w:ascii="Times New Roman" w:hAnsi="Times New Roman" w:cs="Times New Roman"/>
          <w:sz w:val="20"/>
          <w:szCs w:val="20"/>
        </w:rPr>
        <w:t xml:space="preserve"> the telecom service users</w:t>
      </w:r>
      <w:r w:rsidR="00E96868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but also for vertical users.  In addition, the network is further split into slices so that each sl</w:t>
      </w:r>
      <w:r w:rsidR="00E96868">
        <w:rPr>
          <w:rFonts w:ascii="Times New Roman" w:hAnsi="Times New Roman" w:cs="Times New Roman"/>
          <w:sz w:val="20"/>
          <w:szCs w:val="20"/>
        </w:rPr>
        <w:t>ice can operate independently like</w:t>
      </w:r>
      <w:r>
        <w:rPr>
          <w:rFonts w:ascii="Times New Roman" w:hAnsi="Times New Roman" w:cs="Times New Roman"/>
          <w:sz w:val="20"/>
          <w:szCs w:val="20"/>
        </w:rPr>
        <w:t xml:space="preserve"> full blown traditional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network </w:t>
      </w:r>
      <w:r w:rsidR="00E96868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E9686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capable</w:t>
      </w:r>
      <w:r w:rsidR="00E96868">
        <w:rPr>
          <w:rFonts w:ascii="Times New Roman" w:hAnsi="Times New Roman" w:cs="Times New Roman"/>
          <w:sz w:val="20"/>
          <w:szCs w:val="20"/>
        </w:rPr>
        <w:t xml:space="preserve"> of</w:t>
      </w:r>
      <w:r>
        <w:rPr>
          <w:rFonts w:ascii="Times New Roman" w:hAnsi="Times New Roman" w:cs="Times New Roman"/>
          <w:sz w:val="20"/>
          <w:szCs w:val="20"/>
        </w:rPr>
        <w:t xml:space="preserve"> providing different novel  services.  In order to be prepared for this new environment </w:t>
      </w:r>
      <w:proofErr w:type="gramStart"/>
      <w:r>
        <w:rPr>
          <w:rFonts w:ascii="Times New Roman" w:hAnsi="Times New Roman" w:cs="Times New Roman"/>
          <w:sz w:val="20"/>
          <w:szCs w:val="20"/>
        </w:rPr>
        <w:t>of  operation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,  a network (infrastructure) needs to maintain and use diverse identities in </w:t>
      </w:r>
      <w:r w:rsidR="00C74CB5">
        <w:rPr>
          <w:rFonts w:ascii="Times New Roman" w:hAnsi="Times New Roman" w:cs="Times New Roman"/>
          <w:sz w:val="20"/>
          <w:szCs w:val="20"/>
        </w:rPr>
        <w:t xml:space="preserve">an </w:t>
      </w:r>
      <w:r>
        <w:rPr>
          <w:rFonts w:ascii="Times New Roman" w:hAnsi="Times New Roman" w:cs="Times New Roman"/>
          <w:sz w:val="20"/>
          <w:szCs w:val="20"/>
        </w:rPr>
        <w:t xml:space="preserve">orchestrated manner to facilitate the operation and the associated </w:t>
      </w:r>
      <w:r w:rsidR="00A33465">
        <w:rPr>
          <w:rFonts w:ascii="Times New Roman" w:hAnsi="Times New Roman" w:cs="Times New Roman"/>
          <w:sz w:val="20"/>
          <w:szCs w:val="20"/>
        </w:rPr>
        <w:t xml:space="preserve"> mutual </w:t>
      </w:r>
      <w:r>
        <w:rPr>
          <w:rFonts w:ascii="Times New Roman" w:hAnsi="Times New Roman" w:cs="Times New Roman"/>
          <w:sz w:val="20"/>
          <w:szCs w:val="20"/>
        </w:rPr>
        <w:t>a</w:t>
      </w:r>
      <w:r w:rsidR="00A33465">
        <w:rPr>
          <w:rFonts w:ascii="Times New Roman" w:hAnsi="Times New Roman" w:cs="Times New Roman"/>
          <w:sz w:val="20"/>
          <w:szCs w:val="20"/>
        </w:rPr>
        <w:t>uthentication and authorization between</w:t>
      </w:r>
    </w:p>
    <w:p w:rsidR="00A20AAA" w:rsidRDefault="00A20AAA" w:rsidP="003D673F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A20AAA" w:rsidRPr="00C74CB5" w:rsidRDefault="00C74CB5" w:rsidP="00A20AAA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4CB5">
        <w:rPr>
          <w:rFonts w:ascii="Times New Roman" w:hAnsi="Times New Roman" w:cs="Times New Roman"/>
          <w:b/>
          <w:sz w:val="20"/>
          <w:szCs w:val="20"/>
        </w:rPr>
        <w:t xml:space="preserve">Subscriber and </w:t>
      </w:r>
      <w:r w:rsidR="001904AC">
        <w:rPr>
          <w:rFonts w:ascii="Times New Roman" w:hAnsi="Times New Roman" w:cs="Times New Roman"/>
          <w:b/>
          <w:sz w:val="20"/>
          <w:szCs w:val="20"/>
        </w:rPr>
        <w:t>(</w:t>
      </w:r>
      <w:r w:rsidRPr="00C74CB5">
        <w:rPr>
          <w:rFonts w:ascii="Times New Roman" w:hAnsi="Times New Roman" w:cs="Times New Roman"/>
          <w:b/>
          <w:sz w:val="20"/>
          <w:szCs w:val="20"/>
        </w:rPr>
        <w:t>network</w:t>
      </w:r>
      <w:r w:rsidR="001904AC">
        <w:rPr>
          <w:rFonts w:ascii="Times New Roman" w:hAnsi="Times New Roman" w:cs="Times New Roman"/>
          <w:b/>
          <w:sz w:val="20"/>
          <w:szCs w:val="20"/>
        </w:rPr>
        <w:t>)</w:t>
      </w:r>
      <w:r w:rsidRPr="00C74CB5">
        <w:rPr>
          <w:rFonts w:ascii="Times New Roman" w:hAnsi="Times New Roman" w:cs="Times New Roman"/>
          <w:b/>
          <w:sz w:val="20"/>
          <w:szCs w:val="20"/>
        </w:rPr>
        <w:t xml:space="preserve"> slice</w:t>
      </w:r>
      <w:r>
        <w:rPr>
          <w:rFonts w:ascii="Times New Roman" w:hAnsi="Times New Roman" w:cs="Times New Roman"/>
          <w:b/>
          <w:sz w:val="20"/>
          <w:szCs w:val="20"/>
        </w:rPr>
        <w:t>s</w:t>
      </w:r>
    </w:p>
    <w:p w:rsidR="00A20AAA" w:rsidRDefault="00C74CB5" w:rsidP="00A20AAA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33465">
        <w:rPr>
          <w:rFonts w:ascii="Times New Roman" w:hAnsi="Times New Roman" w:cs="Times New Roman"/>
          <w:b/>
          <w:sz w:val="20"/>
          <w:szCs w:val="20"/>
        </w:rPr>
        <w:t>Subscriber and device</w:t>
      </w:r>
      <w:r w:rsidRPr="00C74CB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A33465" w:rsidRPr="00C74CB5" w:rsidRDefault="00A33465" w:rsidP="00A20AAA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Device and device</w:t>
      </w:r>
    </w:p>
    <w:p w:rsidR="00A20AAA" w:rsidRPr="00C74CB5" w:rsidRDefault="00C74CB5" w:rsidP="00A20AAA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74CB5">
        <w:rPr>
          <w:rFonts w:ascii="Times New Roman" w:hAnsi="Times New Roman" w:cs="Times New Roman"/>
          <w:b/>
          <w:sz w:val="20"/>
          <w:szCs w:val="20"/>
        </w:rPr>
        <w:t>Slice and infrastructure</w:t>
      </w:r>
    </w:p>
    <w:p w:rsidR="00A20AAA" w:rsidRDefault="00C74CB5" w:rsidP="00A20AAA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06EE">
        <w:rPr>
          <w:rFonts w:ascii="Times New Roman" w:hAnsi="Times New Roman" w:cs="Times New Roman"/>
          <w:b/>
          <w:sz w:val="20"/>
          <w:szCs w:val="20"/>
        </w:rPr>
        <w:t>Slice and slice</w:t>
      </w:r>
    </w:p>
    <w:p w:rsidR="006D0017" w:rsidRPr="003F06EE" w:rsidRDefault="006D0017" w:rsidP="00A20AAA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Slice and peripherals (underlying infrastructure)</w:t>
      </w:r>
    </w:p>
    <w:p w:rsidR="00A20AAA" w:rsidRDefault="00A20AAA" w:rsidP="003D673F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A20AAA" w:rsidRDefault="006D5D33" w:rsidP="003D673F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slice consists of at least one</w:t>
      </w:r>
      <w:r w:rsidR="00A20AAA">
        <w:rPr>
          <w:rFonts w:ascii="Times New Roman" w:hAnsi="Times New Roman" w:cs="Times New Roman"/>
          <w:sz w:val="20"/>
          <w:szCs w:val="20"/>
        </w:rPr>
        <w:t xml:space="preserve"> (virtual) network func</w:t>
      </w:r>
      <w:r>
        <w:rPr>
          <w:rFonts w:ascii="Times New Roman" w:hAnsi="Times New Roman" w:cs="Times New Roman"/>
          <w:sz w:val="20"/>
          <w:szCs w:val="20"/>
        </w:rPr>
        <w:t>tion. Hence, just like all virtual network function, a slice</w:t>
      </w:r>
      <w:r w:rsidR="00A20AAA">
        <w:rPr>
          <w:rFonts w:ascii="Times New Roman" w:hAnsi="Times New Roman" w:cs="Times New Roman"/>
          <w:sz w:val="20"/>
          <w:szCs w:val="20"/>
        </w:rPr>
        <w:t xml:space="preserve"> enters the operation </w:t>
      </w:r>
      <w:proofErr w:type="gramStart"/>
      <w:r w:rsidR="00A20AAA">
        <w:rPr>
          <w:rFonts w:ascii="Times New Roman" w:hAnsi="Times New Roman" w:cs="Times New Roman"/>
          <w:sz w:val="20"/>
          <w:szCs w:val="20"/>
        </w:rPr>
        <w:t>as  a</w:t>
      </w:r>
      <w:proofErr w:type="gramEnd"/>
      <w:r w:rsidR="00A20AAA">
        <w:rPr>
          <w:rFonts w:ascii="Times New Roman" w:hAnsi="Times New Roman" w:cs="Times New Roman"/>
          <w:sz w:val="20"/>
          <w:szCs w:val="20"/>
        </w:rPr>
        <w:t xml:space="preserve"> dynamic software instance. </w:t>
      </w:r>
      <w:r w:rsidR="003F06EE">
        <w:rPr>
          <w:rFonts w:ascii="Times New Roman" w:hAnsi="Times New Roman" w:cs="Times New Roman"/>
          <w:sz w:val="20"/>
          <w:szCs w:val="20"/>
        </w:rPr>
        <w:t>ETSI-</w:t>
      </w:r>
      <w:r w:rsidR="00652516">
        <w:rPr>
          <w:rFonts w:ascii="Times New Roman" w:hAnsi="Times New Roman" w:cs="Times New Roman"/>
          <w:sz w:val="20"/>
          <w:szCs w:val="20"/>
        </w:rPr>
        <w:t>NFV has clear specification regarding th</w:t>
      </w:r>
      <w:r>
        <w:rPr>
          <w:rFonts w:ascii="Times New Roman" w:hAnsi="Times New Roman" w:cs="Times New Roman"/>
          <w:sz w:val="20"/>
          <w:szCs w:val="20"/>
        </w:rPr>
        <w:t>e attestation procedures regarding</w:t>
      </w:r>
      <w:r w:rsidR="00652516">
        <w:rPr>
          <w:rFonts w:ascii="Times New Roman" w:hAnsi="Times New Roman" w:cs="Times New Roman"/>
          <w:sz w:val="20"/>
          <w:szCs w:val="20"/>
        </w:rPr>
        <w:t xml:space="preserve"> VM</w:t>
      </w:r>
      <w:r>
        <w:rPr>
          <w:rFonts w:ascii="Times New Roman" w:hAnsi="Times New Roman" w:cs="Times New Roman"/>
          <w:sz w:val="20"/>
          <w:szCs w:val="20"/>
        </w:rPr>
        <w:t>s</w:t>
      </w:r>
      <w:r w:rsidR="0065251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52516">
        <w:rPr>
          <w:rFonts w:ascii="Times New Roman" w:hAnsi="Times New Roman" w:cs="Times New Roman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52516">
        <w:rPr>
          <w:rFonts w:ascii="Times New Roman" w:hAnsi="Times New Roman" w:cs="Times New Roman"/>
          <w:sz w:val="20"/>
          <w:szCs w:val="20"/>
        </w:rPr>
        <w:t>VNF</w:t>
      </w:r>
      <w:r>
        <w:rPr>
          <w:rFonts w:ascii="Times New Roman" w:hAnsi="Times New Roman" w:cs="Times New Roman"/>
          <w:sz w:val="20"/>
          <w:szCs w:val="20"/>
        </w:rPr>
        <w:t>s</w:t>
      </w:r>
      <w:proofErr w:type="gramEnd"/>
      <w:r w:rsidR="00652516">
        <w:rPr>
          <w:rFonts w:ascii="Times New Roman" w:hAnsi="Times New Roman" w:cs="Times New Roman"/>
          <w:sz w:val="20"/>
          <w:szCs w:val="20"/>
        </w:rPr>
        <w:t>, but network slice is not part of NFV ‘s responsibility, because it is vie</w:t>
      </w:r>
      <w:r>
        <w:rPr>
          <w:rFonts w:ascii="Times New Roman" w:hAnsi="Times New Roman" w:cs="Times New Roman"/>
          <w:sz w:val="20"/>
          <w:szCs w:val="20"/>
        </w:rPr>
        <w:t xml:space="preserve">wed as an application built on top of </w:t>
      </w:r>
      <w:r w:rsidR="00652516">
        <w:rPr>
          <w:rFonts w:ascii="Times New Roman" w:hAnsi="Times New Roman" w:cs="Times New Roman"/>
          <w:sz w:val="20"/>
          <w:szCs w:val="20"/>
        </w:rPr>
        <w:t xml:space="preserve"> VNFs. Therefore, the management of the network slice</w:t>
      </w:r>
      <w:r w:rsidR="003F06EE">
        <w:rPr>
          <w:rFonts w:ascii="Times New Roman" w:hAnsi="Times New Roman" w:cs="Times New Roman"/>
          <w:sz w:val="20"/>
          <w:szCs w:val="20"/>
        </w:rPr>
        <w:t xml:space="preserve">s should become </w:t>
      </w:r>
      <w:r w:rsidR="00652516">
        <w:rPr>
          <w:rFonts w:ascii="Times New Roman" w:hAnsi="Times New Roman" w:cs="Times New Roman"/>
          <w:sz w:val="20"/>
          <w:szCs w:val="20"/>
        </w:rPr>
        <w:t>part of the security architecture</w:t>
      </w:r>
      <w:r w:rsidR="003F06EE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="003F06EE"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="00652516">
        <w:rPr>
          <w:rFonts w:ascii="Times New Roman" w:hAnsi="Times New Roman" w:cs="Times New Roman"/>
          <w:sz w:val="20"/>
          <w:szCs w:val="20"/>
        </w:rPr>
        <w:t>.</w:t>
      </w:r>
    </w:p>
    <w:p w:rsidR="00652516" w:rsidRPr="00862D1D" w:rsidRDefault="00652516" w:rsidP="00652516">
      <w:r>
        <w:t xml:space="preserve">For this purpose, a set </w:t>
      </w:r>
      <w:proofErr w:type="gramStart"/>
      <w:r>
        <w:t xml:space="preserve">of </w:t>
      </w:r>
      <w:r w:rsidR="00C80164">
        <w:t xml:space="preserve"> root</w:t>
      </w:r>
      <w:proofErr w:type="gramEnd"/>
      <w:r w:rsidR="00C80164">
        <w:t xml:space="preserve"> credential</w:t>
      </w:r>
      <w:r>
        <w:t>s  should be defined and maintained</w:t>
      </w:r>
      <w:r w:rsidR="00C80164">
        <w:t xml:space="preserve">, from </w:t>
      </w:r>
      <w:r>
        <w:t>which  keys can be derived from</w:t>
      </w:r>
      <w:r w:rsidR="006D5D33">
        <w:t xml:space="preserve"> credentials of all  major players  in the network operation, i.e.</w:t>
      </w:r>
    </w:p>
    <w:p w:rsidR="00652516" w:rsidRPr="00257C2D" w:rsidRDefault="00652516" w:rsidP="00652516">
      <w:pPr>
        <w:pStyle w:val="ListParagraph"/>
        <w:rPr>
          <w:rFonts w:ascii="Times New Roman" w:hAnsi="Times New Roman" w:cs="Times New Roman"/>
          <w:b/>
          <w:sz w:val="20"/>
          <w:szCs w:val="20"/>
        </w:rPr>
      </w:pPr>
      <w:r w:rsidRPr="00257C2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257C2D">
        <w:rPr>
          <w:rFonts w:ascii="Times New Roman" w:hAnsi="Times New Roman" w:cs="Times New Roman"/>
          <w:b/>
          <w:sz w:val="20"/>
          <w:szCs w:val="20"/>
        </w:rPr>
        <w:t>manufacturer</w:t>
      </w:r>
      <w:proofErr w:type="gramEnd"/>
      <w:r w:rsidRPr="00257C2D">
        <w:rPr>
          <w:rFonts w:ascii="Times New Roman" w:hAnsi="Times New Roman" w:cs="Times New Roman"/>
          <w:b/>
          <w:sz w:val="20"/>
          <w:szCs w:val="20"/>
        </w:rPr>
        <w:t>,  operator,  subscriber  devices</w:t>
      </w:r>
    </w:p>
    <w:p w:rsidR="003D673F" w:rsidRDefault="003D673F" w:rsidP="003D673F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652516" w:rsidRPr="00862D1D" w:rsidRDefault="006D5D33" w:rsidP="003D673F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652516">
        <w:rPr>
          <w:rFonts w:ascii="Times New Roman" w:hAnsi="Times New Roman" w:cs="Times New Roman"/>
          <w:sz w:val="20"/>
          <w:szCs w:val="20"/>
        </w:rPr>
        <w:t xml:space="preserve"> basic set of static root keys can be co</w:t>
      </w:r>
      <w:r>
        <w:rPr>
          <w:rFonts w:ascii="Times New Roman" w:hAnsi="Times New Roman" w:cs="Times New Roman"/>
          <w:sz w:val="20"/>
          <w:szCs w:val="20"/>
        </w:rPr>
        <w:t>nsidered as a</w:t>
      </w:r>
    </w:p>
    <w:p w:rsidR="003D673F" w:rsidRPr="00862D1D" w:rsidRDefault="003D673F" w:rsidP="003D673F">
      <w:r w:rsidRPr="00862D1D">
        <w:rPr>
          <w:b/>
        </w:rPr>
        <w:t>Basic Triplet</w:t>
      </w:r>
      <w:r w:rsidRPr="00862D1D">
        <w:t>:   (K, Mp, Op)</w:t>
      </w:r>
    </w:p>
    <w:p w:rsidR="003D673F" w:rsidRPr="00862D1D" w:rsidRDefault="003D673F" w:rsidP="003D67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b/>
          <w:sz w:val="20"/>
          <w:szCs w:val="20"/>
        </w:rPr>
        <w:t>Device:</w:t>
      </w:r>
      <w:r w:rsidRPr="00862D1D">
        <w:rPr>
          <w:rFonts w:ascii="Times New Roman" w:hAnsi="Times New Roman" w:cs="Times New Roman"/>
          <w:sz w:val="20"/>
          <w:szCs w:val="20"/>
        </w:rPr>
        <w:t xml:space="preserve">  Asymmetrical key pair, Mp-Pair</w:t>
      </w:r>
      <w:proofErr w:type="gramStart"/>
      <w:r w:rsidRPr="00862D1D">
        <w:rPr>
          <w:rFonts w:ascii="Times New Roman" w:hAnsi="Times New Roman" w:cs="Times New Roman"/>
          <w:sz w:val="20"/>
          <w:szCs w:val="20"/>
        </w:rPr>
        <w:t>=(</w:t>
      </w:r>
      <w:proofErr w:type="spellStart"/>
      <w:proofErr w:type="gramEnd"/>
      <w:r w:rsidRPr="00862D1D">
        <w:rPr>
          <w:rFonts w:ascii="Times New Roman" w:hAnsi="Times New Roman" w:cs="Times New Roman"/>
          <w:sz w:val="20"/>
          <w:szCs w:val="20"/>
        </w:rPr>
        <w:t>Mpr</w:t>
      </w:r>
      <w:proofErr w:type="spellEnd"/>
      <w:r w:rsidRPr="00862D1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62D1D">
        <w:rPr>
          <w:rFonts w:ascii="Times New Roman" w:hAnsi="Times New Roman" w:cs="Times New Roman"/>
          <w:sz w:val="20"/>
          <w:szCs w:val="20"/>
        </w:rPr>
        <w:t>Mpu</w:t>
      </w:r>
      <w:proofErr w:type="spellEnd"/>
      <w:r w:rsidRPr="00862D1D">
        <w:rPr>
          <w:rFonts w:ascii="Times New Roman" w:hAnsi="Times New Roman" w:cs="Times New Roman"/>
          <w:sz w:val="20"/>
          <w:szCs w:val="20"/>
        </w:rPr>
        <w:t xml:space="preserve">), provided by manufacturer,  where the private key </w:t>
      </w:r>
      <w:proofErr w:type="spellStart"/>
      <w:r w:rsidRPr="00862D1D">
        <w:rPr>
          <w:rFonts w:ascii="Times New Roman" w:hAnsi="Times New Roman" w:cs="Times New Roman"/>
          <w:sz w:val="20"/>
          <w:szCs w:val="20"/>
        </w:rPr>
        <w:t>Mpr</w:t>
      </w:r>
      <w:proofErr w:type="spellEnd"/>
      <w:r w:rsidRPr="00862D1D">
        <w:rPr>
          <w:rFonts w:ascii="Times New Roman" w:hAnsi="Times New Roman" w:cs="Times New Roman"/>
          <w:sz w:val="20"/>
          <w:szCs w:val="20"/>
        </w:rPr>
        <w:t xml:space="preserve"> is located at devi</w:t>
      </w:r>
      <w:r w:rsidR="00652516">
        <w:rPr>
          <w:rFonts w:ascii="Times New Roman" w:hAnsi="Times New Roman" w:cs="Times New Roman"/>
          <w:sz w:val="20"/>
          <w:szCs w:val="20"/>
        </w:rPr>
        <w:t xml:space="preserve">ce and public key </w:t>
      </w:r>
      <w:proofErr w:type="spellStart"/>
      <w:r w:rsidR="00652516">
        <w:rPr>
          <w:rFonts w:ascii="Times New Roman" w:hAnsi="Times New Roman" w:cs="Times New Roman"/>
          <w:sz w:val="20"/>
          <w:szCs w:val="20"/>
        </w:rPr>
        <w:t>Mpu</w:t>
      </w:r>
      <w:proofErr w:type="spellEnd"/>
      <w:r w:rsidR="00652516">
        <w:rPr>
          <w:rFonts w:ascii="Times New Roman" w:hAnsi="Times New Roman" w:cs="Times New Roman"/>
          <w:sz w:val="20"/>
          <w:szCs w:val="20"/>
        </w:rPr>
        <w:t xml:space="preserve"> at  </w:t>
      </w:r>
      <w:r w:rsidRPr="00862D1D">
        <w:rPr>
          <w:rFonts w:ascii="Times New Roman" w:hAnsi="Times New Roman" w:cs="Times New Roman"/>
          <w:sz w:val="20"/>
          <w:szCs w:val="20"/>
        </w:rPr>
        <w:t>HSS.</w:t>
      </w:r>
    </w:p>
    <w:p w:rsidR="003D673F" w:rsidRPr="00862D1D" w:rsidRDefault="003D673F" w:rsidP="003D673F">
      <w:pPr>
        <w:pStyle w:val="ListParagraph"/>
        <w:rPr>
          <w:rFonts w:ascii="Times New Roman" w:hAnsi="Times New Roman" w:cs="Times New Roman"/>
          <w:b/>
          <w:sz w:val="20"/>
          <w:szCs w:val="20"/>
        </w:rPr>
      </w:pPr>
    </w:p>
    <w:p w:rsidR="003D673F" w:rsidRPr="00862D1D" w:rsidRDefault="003D673F" w:rsidP="003D673F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sz w:val="20"/>
          <w:szCs w:val="20"/>
        </w:rPr>
        <w:t>During any communication there is at least one device involved, hence</w:t>
      </w:r>
      <w:r w:rsidR="00306B6D">
        <w:rPr>
          <w:rFonts w:ascii="Times New Roman" w:hAnsi="Times New Roman" w:cs="Times New Roman"/>
          <w:sz w:val="20"/>
          <w:szCs w:val="20"/>
        </w:rPr>
        <w:t xml:space="preserve"> at le</w:t>
      </w:r>
      <w:r w:rsidR="00D86639">
        <w:rPr>
          <w:rFonts w:ascii="Times New Roman" w:hAnsi="Times New Roman" w:cs="Times New Roman"/>
          <w:sz w:val="20"/>
          <w:szCs w:val="20"/>
        </w:rPr>
        <w:t>ast one device credential is present</w:t>
      </w:r>
      <w:r w:rsidR="00306B6D">
        <w:rPr>
          <w:rFonts w:ascii="Times New Roman" w:hAnsi="Times New Roman" w:cs="Times New Roman"/>
          <w:sz w:val="20"/>
          <w:szCs w:val="20"/>
        </w:rPr>
        <w:t xml:space="preserve">. </w:t>
      </w:r>
      <w:r w:rsidR="00D86639">
        <w:rPr>
          <w:rFonts w:ascii="Times New Roman" w:hAnsi="Times New Roman" w:cs="Times New Roman"/>
          <w:sz w:val="20"/>
          <w:szCs w:val="20"/>
        </w:rPr>
        <w:t xml:space="preserve"> Since a basic triplet holds only one device credential</w:t>
      </w:r>
      <w:proofErr w:type="gramStart"/>
      <w:r w:rsidR="00D86639">
        <w:rPr>
          <w:rFonts w:ascii="Times New Roman" w:hAnsi="Times New Roman" w:cs="Times New Roman"/>
          <w:sz w:val="20"/>
          <w:szCs w:val="20"/>
        </w:rPr>
        <w:t xml:space="preserve">,  </w:t>
      </w:r>
      <w:r w:rsidR="00306B6D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="00306B6D">
        <w:rPr>
          <w:rFonts w:ascii="Times New Roman" w:hAnsi="Times New Roman" w:cs="Times New Roman"/>
          <w:sz w:val="20"/>
          <w:szCs w:val="20"/>
        </w:rPr>
        <w:t xml:space="preserve"> representative device can be selected to provide credential in the basic triplet, other devices are associa</w:t>
      </w:r>
      <w:r w:rsidR="00D86639">
        <w:rPr>
          <w:rFonts w:ascii="Times New Roman" w:hAnsi="Times New Roman" w:cs="Times New Roman"/>
          <w:sz w:val="20"/>
          <w:szCs w:val="20"/>
        </w:rPr>
        <w:t>ted with this credential.</w:t>
      </w:r>
      <w:r w:rsidR="00652516">
        <w:rPr>
          <w:rFonts w:ascii="Times New Roman" w:hAnsi="Times New Roman" w:cs="Times New Roman"/>
          <w:sz w:val="20"/>
          <w:szCs w:val="20"/>
        </w:rPr>
        <w:t xml:space="preserve"> Alternatively, group of devices </w:t>
      </w:r>
      <w:r w:rsidR="00652516">
        <w:rPr>
          <w:rFonts w:ascii="Times New Roman" w:hAnsi="Times New Roman" w:cs="Times New Roman"/>
          <w:sz w:val="20"/>
          <w:szCs w:val="20"/>
        </w:rPr>
        <w:lastRenderedPageBreak/>
        <w:t>can be defined and a group key is used, so that the individual device is credential is deployed only when needed.</w:t>
      </w:r>
    </w:p>
    <w:p w:rsidR="003D673F" w:rsidRPr="00862D1D" w:rsidRDefault="003D673F" w:rsidP="003D673F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D673F" w:rsidRPr="00862D1D" w:rsidRDefault="003D673F" w:rsidP="003D67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862D1D">
        <w:rPr>
          <w:rFonts w:ascii="Times New Roman" w:hAnsi="Times New Roman" w:cs="Times New Roman"/>
          <w:b/>
          <w:sz w:val="20"/>
          <w:szCs w:val="20"/>
        </w:rPr>
        <w:t>Network</w:t>
      </w:r>
      <w:r w:rsidR="00652516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652516">
        <w:rPr>
          <w:rFonts w:ascii="Times New Roman" w:hAnsi="Times New Roman" w:cs="Times New Roman"/>
          <w:b/>
          <w:sz w:val="20"/>
          <w:szCs w:val="20"/>
        </w:rPr>
        <w:t>Slice)</w:t>
      </w:r>
      <w:r w:rsidRPr="00862D1D">
        <w:rPr>
          <w:rFonts w:ascii="Times New Roman" w:hAnsi="Times New Roman" w:cs="Times New Roman"/>
          <w:sz w:val="20"/>
          <w:szCs w:val="20"/>
        </w:rPr>
        <w:t>:  Asymmetrical key pair, Op-Pair=(</w:t>
      </w:r>
      <w:proofErr w:type="spellStart"/>
      <w:r w:rsidRPr="00862D1D">
        <w:rPr>
          <w:rFonts w:ascii="Times New Roman" w:hAnsi="Times New Roman" w:cs="Times New Roman"/>
          <w:sz w:val="20"/>
          <w:szCs w:val="20"/>
        </w:rPr>
        <w:t>Opr,Opu</w:t>
      </w:r>
      <w:proofErr w:type="spellEnd"/>
      <w:r w:rsidRPr="00862D1D">
        <w:rPr>
          <w:rFonts w:ascii="Times New Roman" w:hAnsi="Times New Roman" w:cs="Times New Roman"/>
          <w:sz w:val="20"/>
          <w:szCs w:val="20"/>
        </w:rPr>
        <w:t xml:space="preserve">), provided by operator,  where the public key </w:t>
      </w:r>
      <w:proofErr w:type="spellStart"/>
      <w:r w:rsidRPr="00862D1D">
        <w:rPr>
          <w:rFonts w:ascii="Times New Roman" w:hAnsi="Times New Roman" w:cs="Times New Roman"/>
          <w:sz w:val="20"/>
          <w:szCs w:val="20"/>
        </w:rPr>
        <w:t>Opu</w:t>
      </w:r>
      <w:proofErr w:type="spellEnd"/>
      <w:r w:rsidRPr="00862D1D">
        <w:rPr>
          <w:rFonts w:ascii="Times New Roman" w:hAnsi="Times New Roman" w:cs="Times New Roman"/>
          <w:sz w:val="20"/>
          <w:szCs w:val="20"/>
        </w:rPr>
        <w:t xml:space="preserve"> is  located at the device (or specific module) a</w:t>
      </w:r>
      <w:r w:rsidR="00D86639">
        <w:rPr>
          <w:rFonts w:ascii="Times New Roman" w:hAnsi="Times New Roman" w:cs="Times New Roman"/>
          <w:sz w:val="20"/>
          <w:szCs w:val="20"/>
        </w:rPr>
        <w:t xml:space="preserve">nd the private key </w:t>
      </w:r>
      <w:proofErr w:type="spellStart"/>
      <w:r w:rsidR="00D86639">
        <w:rPr>
          <w:rFonts w:ascii="Times New Roman" w:hAnsi="Times New Roman" w:cs="Times New Roman"/>
          <w:sz w:val="20"/>
          <w:szCs w:val="20"/>
        </w:rPr>
        <w:t>Mpr</w:t>
      </w:r>
      <w:proofErr w:type="spellEnd"/>
      <w:r w:rsidR="00D86639">
        <w:rPr>
          <w:rFonts w:ascii="Times New Roman" w:hAnsi="Times New Roman" w:cs="Times New Roman"/>
          <w:sz w:val="20"/>
          <w:szCs w:val="20"/>
        </w:rPr>
        <w:t xml:space="preserve"> at </w:t>
      </w:r>
      <w:r w:rsidRPr="00862D1D">
        <w:rPr>
          <w:rFonts w:ascii="Times New Roman" w:hAnsi="Times New Roman" w:cs="Times New Roman"/>
          <w:sz w:val="20"/>
          <w:szCs w:val="20"/>
        </w:rPr>
        <w:t xml:space="preserve"> HSS.</w:t>
      </w:r>
    </w:p>
    <w:p w:rsidR="003D673F" w:rsidRPr="00862D1D" w:rsidRDefault="003D673F" w:rsidP="003D673F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D673F" w:rsidRPr="00862D1D" w:rsidRDefault="003D673F" w:rsidP="003D673F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sz w:val="20"/>
          <w:szCs w:val="20"/>
        </w:rPr>
        <w:t>Certificate CA_M for Mp-Pair and CA_O for Op-Pair may be needed to facilitate the provisioning.</w:t>
      </w:r>
    </w:p>
    <w:p w:rsidR="003D673F" w:rsidRDefault="003D673F" w:rsidP="003D673F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sz w:val="20"/>
          <w:szCs w:val="20"/>
        </w:rPr>
        <w:t>The manufacturer certificate CA_</w:t>
      </w:r>
      <w:proofErr w:type="gramStart"/>
      <w:r w:rsidRPr="00862D1D">
        <w:rPr>
          <w:rFonts w:ascii="Times New Roman" w:hAnsi="Times New Roman" w:cs="Times New Roman"/>
          <w:sz w:val="20"/>
          <w:szCs w:val="20"/>
        </w:rPr>
        <w:t>M  is</w:t>
      </w:r>
      <w:proofErr w:type="gramEnd"/>
      <w:r w:rsidRPr="00862D1D">
        <w:rPr>
          <w:rFonts w:ascii="Times New Roman" w:hAnsi="Times New Roman" w:cs="Times New Roman"/>
          <w:sz w:val="20"/>
          <w:szCs w:val="20"/>
        </w:rPr>
        <w:t xml:space="preserve"> to vouch for the authenticity of the device.  The operator</w:t>
      </w:r>
      <w:r w:rsidR="00D86639">
        <w:rPr>
          <w:rFonts w:ascii="Times New Roman" w:hAnsi="Times New Roman" w:cs="Times New Roman"/>
          <w:sz w:val="20"/>
          <w:szCs w:val="20"/>
        </w:rPr>
        <w:t xml:space="preserve"> certificate CA_</w:t>
      </w:r>
      <w:proofErr w:type="gramStart"/>
      <w:r w:rsidR="00D86639">
        <w:rPr>
          <w:rFonts w:ascii="Times New Roman" w:hAnsi="Times New Roman" w:cs="Times New Roman"/>
          <w:sz w:val="20"/>
          <w:szCs w:val="20"/>
        </w:rPr>
        <w:t>O  is</w:t>
      </w:r>
      <w:proofErr w:type="gramEnd"/>
      <w:r w:rsidR="00D86639">
        <w:rPr>
          <w:rFonts w:ascii="Times New Roman" w:hAnsi="Times New Roman" w:cs="Times New Roman"/>
          <w:sz w:val="20"/>
          <w:szCs w:val="20"/>
        </w:rPr>
        <w:t xml:space="preserve"> to vouch</w:t>
      </w:r>
      <w:r w:rsidRPr="00862D1D">
        <w:rPr>
          <w:rFonts w:ascii="Times New Roman" w:hAnsi="Times New Roman" w:cs="Times New Roman"/>
          <w:sz w:val="20"/>
          <w:szCs w:val="20"/>
        </w:rPr>
        <w:t xml:space="preserve"> for the authenticity of the  network(or slice) . </w:t>
      </w:r>
      <w:r w:rsidR="00652516">
        <w:rPr>
          <w:rFonts w:ascii="Times New Roman" w:hAnsi="Times New Roman" w:cs="Times New Roman"/>
          <w:sz w:val="20"/>
          <w:szCs w:val="20"/>
        </w:rPr>
        <w:t xml:space="preserve"> This key pair will be used for mutual authentication between s</w:t>
      </w:r>
      <w:r w:rsidR="00C74CB5">
        <w:rPr>
          <w:rFonts w:ascii="Times New Roman" w:hAnsi="Times New Roman" w:cs="Times New Roman"/>
          <w:sz w:val="20"/>
          <w:szCs w:val="20"/>
        </w:rPr>
        <w:t>lices and between slices and infrastructure, as initiation shared secrecy to derive session keys based on some AKA to be developed yet.</w:t>
      </w:r>
    </w:p>
    <w:p w:rsidR="00652516" w:rsidRPr="00862D1D" w:rsidRDefault="00652516" w:rsidP="003D673F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D673F" w:rsidRPr="00862D1D" w:rsidRDefault="003D673F" w:rsidP="003D67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b/>
          <w:sz w:val="20"/>
          <w:szCs w:val="20"/>
        </w:rPr>
        <w:t>Subscriber</w:t>
      </w:r>
      <w:r w:rsidRPr="00862D1D">
        <w:rPr>
          <w:rFonts w:ascii="Times New Roman" w:hAnsi="Times New Roman" w:cs="Times New Roman"/>
          <w:sz w:val="20"/>
          <w:szCs w:val="20"/>
        </w:rPr>
        <w:t>: The long term symmetrical key for the subscriber remains the most crucial part of the entire security framework and, as such, never leave</w:t>
      </w:r>
      <w:r w:rsidR="006D5D33">
        <w:rPr>
          <w:rFonts w:ascii="Times New Roman" w:hAnsi="Times New Roman" w:cs="Times New Roman"/>
          <w:sz w:val="20"/>
          <w:szCs w:val="20"/>
        </w:rPr>
        <w:t>s</w:t>
      </w:r>
      <w:r w:rsidRPr="00862D1D">
        <w:rPr>
          <w:rFonts w:ascii="Times New Roman" w:hAnsi="Times New Roman" w:cs="Times New Roman"/>
          <w:sz w:val="20"/>
          <w:szCs w:val="20"/>
        </w:rPr>
        <w:t xml:space="preserve"> HSS.</w:t>
      </w:r>
    </w:p>
    <w:p w:rsidR="003D673F" w:rsidRPr="00862D1D" w:rsidRDefault="003D673F" w:rsidP="003D673F">
      <w:pPr>
        <w:pStyle w:val="ListParagraph"/>
        <w:rPr>
          <w:rFonts w:ascii="Times New Roman" w:hAnsi="Times New Roman" w:cs="Times New Roman"/>
          <w:b/>
          <w:sz w:val="20"/>
          <w:szCs w:val="20"/>
        </w:rPr>
      </w:pPr>
    </w:p>
    <w:p w:rsidR="003D673F" w:rsidRPr="00862D1D" w:rsidRDefault="003D673F" w:rsidP="003D673F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sz w:val="20"/>
          <w:szCs w:val="20"/>
        </w:rPr>
        <w:t>The three root keys in the basic triplet ca</w:t>
      </w:r>
      <w:r w:rsidR="006D5D33">
        <w:rPr>
          <w:rFonts w:ascii="Times New Roman" w:hAnsi="Times New Roman" w:cs="Times New Roman"/>
          <w:sz w:val="20"/>
          <w:szCs w:val="20"/>
        </w:rPr>
        <w:t>n be used to derive secondary</w:t>
      </w:r>
      <w:r w:rsidRPr="00862D1D">
        <w:rPr>
          <w:rFonts w:ascii="Times New Roman" w:hAnsi="Times New Roman" w:cs="Times New Roman"/>
          <w:sz w:val="20"/>
          <w:szCs w:val="20"/>
        </w:rPr>
        <w:t xml:space="preserve"> keys, either independently o</w:t>
      </w:r>
      <w:r w:rsidR="00862D1D" w:rsidRPr="00862D1D">
        <w:rPr>
          <w:rFonts w:ascii="Times New Roman" w:hAnsi="Times New Roman" w:cs="Times New Roman"/>
          <w:sz w:val="20"/>
          <w:szCs w:val="20"/>
        </w:rPr>
        <w:t xml:space="preserve">r cooperatively, through </w:t>
      </w:r>
      <w:r w:rsidR="006D5D33">
        <w:rPr>
          <w:rFonts w:ascii="Times New Roman" w:hAnsi="Times New Roman" w:cs="Times New Roman"/>
          <w:sz w:val="20"/>
          <w:szCs w:val="20"/>
        </w:rPr>
        <w:t>appropriate key derivation functions.</w:t>
      </w:r>
      <w:r w:rsidR="00862D1D" w:rsidRPr="00862D1D">
        <w:rPr>
          <w:rFonts w:ascii="Times New Roman" w:hAnsi="Times New Roman" w:cs="Times New Roman"/>
          <w:sz w:val="20"/>
          <w:szCs w:val="20"/>
        </w:rPr>
        <w:t xml:space="preserve">  As result</w:t>
      </w:r>
      <w:r w:rsidRPr="00862D1D">
        <w:rPr>
          <w:rFonts w:ascii="Times New Roman" w:hAnsi="Times New Roman" w:cs="Times New Roman"/>
          <w:sz w:val="20"/>
          <w:szCs w:val="20"/>
        </w:rPr>
        <w:t xml:space="preserve">, there are 6 categories of </w:t>
      </w:r>
      <w:r w:rsidR="006D5D33">
        <w:rPr>
          <w:rFonts w:ascii="Times New Roman" w:hAnsi="Times New Roman" w:cs="Times New Roman"/>
          <w:sz w:val="20"/>
          <w:szCs w:val="20"/>
        </w:rPr>
        <w:t xml:space="preserve">secondary </w:t>
      </w:r>
      <w:r w:rsidRPr="00862D1D">
        <w:rPr>
          <w:rFonts w:ascii="Times New Roman" w:hAnsi="Times New Roman" w:cs="Times New Roman"/>
          <w:sz w:val="20"/>
          <w:szCs w:val="20"/>
        </w:rPr>
        <w:t xml:space="preserve">derived </w:t>
      </w:r>
      <w:proofErr w:type="gramStart"/>
      <w:r w:rsidRPr="00862D1D">
        <w:rPr>
          <w:rFonts w:ascii="Times New Roman" w:hAnsi="Times New Roman" w:cs="Times New Roman"/>
          <w:sz w:val="20"/>
          <w:szCs w:val="20"/>
        </w:rPr>
        <w:t xml:space="preserve">keys </w:t>
      </w:r>
      <w:r w:rsidR="006D5D33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6D5D33">
        <w:rPr>
          <w:rFonts w:ascii="Times New Roman" w:hAnsi="Times New Roman" w:cs="Times New Roman"/>
          <w:sz w:val="20"/>
          <w:szCs w:val="20"/>
        </w:rPr>
        <w:t xml:space="preserve"> </w:t>
      </w:r>
      <w:r w:rsidRPr="00862D1D">
        <w:rPr>
          <w:rFonts w:ascii="Times New Roman" w:hAnsi="Times New Roman" w:cs="Times New Roman"/>
          <w:sz w:val="20"/>
          <w:szCs w:val="20"/>
        </w:rPr>
        <w:t xml:space="preserve">as shown in </w:t>
      </w:r>
      <w:fldSimple w:instr=" REF _Ref459893921 \h  \* MERGEFORMAT ">
        <w:r w:rsidRPr="00862D1D">
          <w:rPr>
            <w:rFonts w:ascii="Times New Roman" w:hAnsi="Times New Roman" w:cs="Times New Roman"/>
            <w:sz w:val="20"/>
            <w:szCs w:val="20"/>
          </w:rPr>
          <w:t xml:space="preserve">Table </w:t>
        </w:r>
        <w:r w:rsidRPr="00862D1D">
          <w:rPr>
            <w:rFonts w:ascii="Times New Roman" w:hAnsi="Times New Roman" w:cs="Times New Roman"/>
            <w:noProof/>
            <w:sz w:val="20"/>
            <w:szCs w:val="20"/>
          </w:rPr>
          <w:t>2</w:t>
        </w:r>
      </w:fldSimple>
      <w:r w:rsidRPr="00862D1D">
        <w:rPr>
          <w:rFonts w:ascii="Times New Roman" w:hAnsi="Times New Roman" w:cs="Times New Roman"/>
          <w:sz w:val="20"/>
          <w:szCs w:val="20"/>
        </w:rPr>
        <w:t>.</w:t>
      </w:r>
    </w:p>
    <w:p w:rsidR="003D673F" w:rsidRDefault="003D673F" w:rsidP="003D673F">
      <w:pPr>
        <w:pStyle w:val="ListParagraph"/>
      </w:pPr>
    </w:p>
    <w:p w:rsidR="003D673F" w:rsidRPr="00550C59" w:rsidRDefault="003D673F" w:rsidP="003D673F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bookmarkStart w:id="0" w:name="_Ref459893921"/>
      <w:r>
        <w:t>Ta</w:t>
      </w:r>
      <w:r w:rsidRPr="00550C59">
        <w:rPr>
          <w:rFonts w:ascii="Times New Roman" w:hAnsi="Times New Roman" w:cs="Times New Roman"/>
          <w:sz w:val="20"/>
          <w:szCs w:val="20"/>
        </w:rPr>
        <w:t xml:space="preserve">ble </w:t>
      </w:r>
      <w:r w:rsidR="00B86C9F" w:rsidRPr="00550C59">
        <w:rPr>
          <w:rFonts w:ascii="Times New Roman" w:hAnsi="Times New Roman" w:cs="Times New Roman"/>
          <w:sz w:val="20"/>
          <w:szCs w:val="20"/>
        </w:rPr>
        <w:fldChar w:fldCharType="begin"/>
      </w:r>
      <w:r w:rsidR="00C0211D" w:rsidRPr="00550C59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="00B86C9F" w:rsidRPr="00550C59">
        <w:rPr>
          <w:rFonts w:ascii="Times New Roman" w:hAnsi="Times New Roman" w:cs="Times New Roman"/>
          <w:sz w:val="20"/>
          <w:szCs w:val="20"/>
        </w:rPr>
        <w:fldChar w:fldCharType="separate"/>
      </w:r>
      <w:r w:rsidRPr="00550C59">
        <w:rPr>
          <w:rFonts w:ascii="Times New Roman" w:hAnsi="Times New Roman" w:cs="Times New Roman"/>
          <w:noProof/>
          <w:sz w:val="20"/>
          <w:szCs w:val="20"/>
        </w:rPr>
        <w:t>2</w:t>
      </w:r>
      <w:r w:rsidR="00B86C9F" w:rsidRPr="00550C59"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  <w:r w:rsidRPr="00550C59">
        <w:rPr>
          <w:rFonts w:ascii="Times New Roman" w:hAnsi="Times New Roman" w:cs="Times New Roman"/>
          <w:sz w:val="20"/>
          <w:szCs w:val="20"/>
        </w:rPr>
        <w:t>: Categories of derived keys</w:t>
      </w:r>
    </w:p>
    <w:tbl>
      <w:tblPr>
        <w:tblStyle w:val="TableGrid"/>
        <w:tblW w:w="0" w:type="auto"/>
        <w:tblInd w:w="720" w:type="dxa"/>
        <w:tblLook w:val="04A0"/>
      </w:tblPr>
      <w:tblGrid>
        <w:gridCol w:w="1278"/>
        <w:gridCol w:w="3060"/>
        <w:gridCol w:w="4518"/>
      </w:tblGrid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Category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Origin of Derived Keys</w:t>
            </w:r>
          </w:p>
        </w:tc>
        <w:tc>
          <w:tcPr>
            <w:tcW w:w="451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Comments</w:t>
            </w:r>
          </w:p>
        </w:tc>
      </w:tr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4518" w:type="dxa"/>
          </w:tcPr>
          <w:p w:rsidR="003D673F" w:rsidRPr="00550C59" w:rsidRDefault="00D86639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Subscriber root credential</w:t>
            </w:r>
          </w:p>
        </w:tc>
      </w:tr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</w:p>
        </w:tc>
        <w:tc>
          <w:tcPr>
            <w:tcW w:w="451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 xml:space="preserve">Device </w:t>
            </w:r>
            <w:r w:rsidR="0078547D">
              <w:rPr>
                <w:rFonts w:ascii="Times New Roman" w:hAnsi="Times New Roman" w:cs="Times New Roman"/>
                <w:sz w:val="20"/>
                <w:szCs w:val="20"/>
              </w:rPr>
              <w:t>root credential</w:t>
            </w:r>
          </w:p>
        </w:tc>
      </w:tr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Op</w:t>
            </w:r>
          </w:p>
        </w:tc>
        <w:tc>
          <w:tcPr>
            <w:tcW w:w="451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 xml:space="preserve">Network </w:t>
            </w:r>
            <w:r w:rsidR="008D451A">
              <w:rPr>
                <w:rFonts w:ascii="Times New Roman" w:hAnsi="Times New Roman" w:cs="Times New Roman"/>
                <w:sz w:val="20"/>
                <w:szCs w:val="20"/>
              </w:rPr>
              <w:t xml:space="preserve">(slice) </w:t>
            </w:r>
            <w:r w:rsidR="0078547D">
              <w:rPr>
                <w:rFonts w:ascii="Times New Roman" w:hAnsi="Times New Roman" w:cs="Times New Roman"/>
                <w:sz w:val="20"/>
                <w:szCs w:val="20"/>
              </w:rPr>
              <w:t>root credential</w:t>
            </w:r>
          </w:p>
        </w:tc>
      </w:tr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K,Mp</w:t>
            </w:r>
            <w:proofErr w:type="spellEnd"/>
          </w:p>
        </w:tc>
        <w:tc>
          <w:tcPr>
            <w:tcW w:w="451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 xml:space="preserve">Subscriber and device </w:t>
            </w:r>
          </w:p>
        </w:tc>
      </w:tr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K,Op</w:t>
            </w:r>
            <w:proofErr w:type="spellEnd"/>
          </w:p>
        </w:tc>
        <w:tc>
          <w:tcPr>
            <w:tcW w:w="451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 xml:space="preserve">Subscriber and </w:t>
            </w:r>
            <w:r w:rsidR="008D451A">
              <w:rPr>
                <w:rFonts w:ascii="Times New Roman" w:hAnsi="Times New Roman" w:cs="Times New Roman"/>
                <w:sz w:val="20"/>
                <w:szCs w:val="20"/>
              </w:rPr>
              <w:t>network(slice)</w:t>
            </w:r>
          </w:p>
        </w:tc>
      </w:tr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Mp,Op</w:t>
            </w:r>
            <w:proofErr w:type="spellEnd"/>
          </w:p>
        </w:tc>
        <w:tc>
          <w:tcPr>
            <w:tcW w:w="451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 xml:space="preserve">Device and </w:t>
            </w:r>
            <w:r w:rsidR="008D451A">
              <w:rPr>
                <w:rFonts w:ascii="Times New Roman" w:hAnsi="Times New Roman" w:cs="Times New Roman"/>
                <w:sz w:val="20"/>
                <w:szCs w:val="20"/>
              </w:rPr>
              <w:t>network(slice)</w:t>
            </w:r>
          </w:p>
        </w:tc>
      </w:tr>
      <w:tr w:rsidR="003D673F" w:rsidRPr="00550C59" w:rsidTr="00EA7870">
        <w:tc>
          <w:tcPr>
            <w:tcW w:w="127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60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K,Mp,Op</w:t>
            </w:r>
            <w:proofErr w:type="spellEnd"/>
          </w:p>
        </w:tc>
        <w:tc>
          <w:tcPr>
            <w:tcW w:w="4518" w:type="dxa"/>
          </w:tcPr>
          <w:p w:rsidR="003D673F" w:rsidRPr="00550C59" w:rsidRDefault="003D673F" w:rsidP="00EA787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C59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</w:tr>
    </w:tbl>
    <w:p w:rsidR="003D673F" w:rsidRPr="00862D1D" w:rsidRDefault="003D673F" w:rsidP="006D5D33"/>
    <w:p w:rsidR="003D673F" w:rsidRPr="00D86639" w:rsidRDefault="00D86639" w:rsidP="003D673F">
      <w:r>
        <w:t>The benefit of having more credentials available</w:t>
      </w:r>
      <w:r w:rsidR="00E96868">
        <w:t xml:space="preserve"> for a single subscriber include</w:t>
      </w:r>
      <w:r w:rsidR="004B5DBA">
        <w:t>s</w:t>
      </w:r>
      <w:r w:rsidR="00E96868">
        <w:t>:</w:t>
      </w:r>
    </w:p>
    <w:p w:rsidR="00C74CB5" w:rsidRDefault="00C74CB5" w:rsidP="003D673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Assure consistent operation of  </w:t>
      </w:r>
      <w:proofErr w:type="spellStart"/>
      <w:r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="006D5D33">
        <w:rPr>
          <w:rFonts w:ascii="Times New Roman" w:hAnsi="Times New Roman" w:cs="Times New Roman"/>
          <w:sz w:val="20"/>
          <w:szCs w:val="20"/>
        </w:rPr>
        <w:t>, including</w:t>
      </w:r>
      <w:r>
        <w:rPr>
          <w:rFonts w:ascii="Times New Roman" w:hAnsi="Times New Roman" w:cs="Times New Roman"/>
          <w:sz w:val="20"/>
          <w:szCs w:val="20"/>
        </w:rPr>
        <w:t xml:space="preserve"> network slices</w:t>
      </w:r>
      <w:r w:rsidR="004E56D3">
        <w:rPr>
          <w:rFonts w:ascii="Times New Roman" w:hAnsi="Times New Roman" w:cs="Times New Roman"/>
          <w:sz w:val="20"/>
          <w:szCs w:val="20"/>
        </w:rPr>
        <w:t xml:space="preserve"> and devices</w:t>
      </w:r>
    </w:p>
    <w:p w:rsidR="003D673F" w:rsidRPr="00862D1D" w:rsidRDefault="00C74CB5" w:rsidP="003D673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Flexible</w:t>
      </w:r>
      <w:r w:rsidR="00306B6D">
        <w:rPr>
          <w:rFonts w:ascii="Times New Roman" w:hAnsi="Times New Roman" w:cs="Times New Roman"/>
          <w:sz w:val="20"/>
          <w:szCs w:val="20"/>
        </w:rPr>
        <w:t xml:space="preserve"> se</w:t>
      </w:r>
      <w:r>
        <w:rPr>
          <w:rFonts w:ascii="Times New Roman" w:hAnsi="Times New Roman" w:cs="Times New Roman"/>
          <w:sz w:val="20"/>
          <w:szCs w:val="20"/>
        </w:rPr>
        <w:t xml:space="preserve">curity procedure capable of supporting </w:t>
      </w:r>
      <w:r w:rsidR="004B5DBA">
        <w:rPr>
          <w:rFonts w:ascii="Times New Roman" w:hAnsi="Times New Roman" w:cs="Times New Roman"/>
          <w:sz w:val="20"/>
          <w:szCs w:val="20"/>
        </w:rPr>
        <w:t xml:space="preserve">different security aspects of </w:t>
      </w:r>
      <w:proofErr w:type="spellStart"/>
      <w:r w:rsidR="004B5DBA"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="00306B6D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3D673F" w:rsidRPr="00D86639" w:rsidRDefault="003D673F" w:rsidP="00D86639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 w:rsidRPr="00862D1D">
        <w:rPr>
          <w:rFonts w:ascii="Times New Roman" w:hAnsi="Times New Roman" w:cs="Times New Roman"/>
          <w:sz w:val="20"/>
          <w:szCs w:val="20"/>
        </w:rPr>
        <w:t>Compromised long term sy</w:t>
      </w:r>
      <w:r w:rsidR="00AC19F8">
        <w:rPr>
          <w:rFonts w:ascii="Times New Roman" w:hAnsi="Times New Roman" w:cs="Times New Roman"/>
          <w:sz w:val="20"/>
          <w:szCs w:val="20"/>
        </w:rPr>
        <w:t xml:space="preserve">mmetrical key does not have to </w:t>
      </w:r>
      <w:r w:rsidR="004B5DBA">
        <w:rPr>
          <w:rFonts w:ascii="Times New Roman" w:hAnsi="Times New Roman" w:cs="Times New Roman"/>
          <w:sz w:val="20"/>
          <w:szCs w:val="20"/>
        </w:rPr>
        <w:t>mean</w:t>
      </w:r>
      <w:r w:rsidR="00AC19F8">
        <w:rPr>
          <w:rFonts w:ascii="Times New Roman" w:hAnsi="Times New Roman" w:cs="Times New Roman"/>
          <w:sz w:val="20"/>
          <w:szCs w:val="20"/>
        </w:rPr>
        <w:t xml:space="preserve"> </w:t>
      </w:r>
      <w:r w:rsidRPr="00862D1D">
        <w:rPr>
          <w:rFonts w:ascii="Times New Roman" w:hAnsi="Times New Roman" w:cs="Times New Roman"/>
          <w:sz w:val="20"/>
          <w:szCs w:val="20"/>
        </w:rPr>
        <w:t>eavesdropping.</w:t>
      </w:r>
    </w:p>
    <w:p w:rsidR="003D673F" w:rsidRPr="00306B6D" w:rsidRDefault="00C74CB5" w:rsidP="00306B6D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Secure</w:t>
      </w:r>
      <w:r w:rsidR="003D673F" w:rsidRPr="00862D1D">
        <w:rPr>
          <w:rFonts w:ascii="Times New Roman" w:hAnsi="Times New Roman" w:cs="Times New Roman"/>
          <w:sz w:val="20"/>
          <w:szCs w:val="20"/>
        </w:rPr>
        <w:t xml:space="preserve"> deploymen</w:t>
      </w:r>
      <w:r w:rsidR="00306B6D">
        <w:rPr>
          <w:rFonts w:ascii="Times New Roman" w:hAnsi="Times New Roman" w:cs="Times New Roman"/>
          <w:sz w:val="20"/>
          <w:szCs w:val="20"/>
        </w:rPr>
        <w:t>t of massive devices, using partial credentials</w:t>
      </w:r>
    </w:p>
    <w:p w:rsidR="003D673F" w:rsidRPr="004B5DBA" w:rsidRDefault="003D673F" w:rsidP="004B5DBA">
      <w:r w:rsidRPr="00862D1D">
        <w:rPr>
          <w:b/>
        </w:rPr>
        <w:t>Requirement</w:t>
      </w:r>
      <w:r w:rsidRPr="00862D1D">
        <w:t>:</w:t>
      </w:r>
    </w:p>
    <w:p w:rsidR="003D673F" w:rsidRPr="004B5DBA" w:rsidRDefault="004B5DBA" w:rsidP="004B5DBA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Integration of the minimum set into </w:t>
      </w:r>
      <w:r w:rsidR="003F06EE">
        <w:rPr>
          <w:rFonts w:ascii="Times New Roman" w:hAnsi="Times New Roman" w:cs="Times New Roman"/>
          <w:sz w:val="20"/>
          <w:szCs w:val="20"/>
        </w:rPr>
        <w:t>AKA prot</w:t>
      </w:r>
      <w:r w:rsidR="008F63FC">
        <w:rPr>
          <w:rFonts w:ascii="Times New Roman" w:hAnsi="Times New Roman" w:cs="Times New Roman"/>
          <w:sz w:val="20"/>
          <w:szCs w:val="20"/>
        </w:rPr>
        <w:t xml:space="preserve">ocols, </w:t>
      </w:r>
      <w:r w:rsidR="008D451A">
        <w:rPr>
          <w:rFonts w:ascii="Times New Roman" w:hAnsi="Times New Roman" w:cs="Times New Roman"/>
          <w:sz w:val="20"/>
          <w:szCs w:val="20"/>
        </w:rPr>
        <w:t>so that a selection of subset is</w:t>
      </w:r>
      <w:r w:rsidR="008F63FC">
        <w:rPr>
          <w:rFonts w:ascii="Times New Roman" w:hAnsi="Times New Roman" w:cs="Times New Roman"/>
          <w:sz w:val="20"/>
          <w:szCs w:val="20"/>
        </w:rPr>
        <w:t xml:space="preserve"> possible.</w:t>
      </w:r>
    </w:p>
    <w:p w:rsidR="003D673F" w:rsidRDefault="008D451A" w:rsidP="003D67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</w:t>
      </w:r>
      <w:r w:rsidR="004B5DBA">
        <w:rPr>
          <w:rFonts w:ascii="Times New Roman" w:hAnsi="Times New Roman" w:cs="Times New Roman"/>
          <w:sz w:val="20"/>
          <w:szCs w:val="20"/>
        </w:rPr>
        <w:t xml:space="preserve">ey derivation and </w:t>
      </w:r>
      <w:r w:rsidR="003F06EE">
        <w:rPr>
          <w:rFonts w:ascii="Times New Roman" w:hAnsi="Times New Roman" w:cs="Times New Roman"/>
          <w:sz w:val="20"/>
          <w:szCs w:val="20"/>
        </w:rPr>
        <w:t xml:space="preserve"> </w:t>
      </w:r>
      <w:r w:rsidR="00A74995">
        <w:rPr>
          <w:rFonts w:ascii="Times New Roman" w:hAnsi="Times New Roman" w:cs="Times New Roman"/>
          <w:sz w:val="20"/>
          <w:szCs w:val="20"/>
        </w:rPr>
        <w:t>update procedures</w:t>
      </w:r>
      <w:r>
        <w:rPr>
          <w:rFonts w:ascii="Times New Roman" w:hAnsi="Times New Roman" w:cs="Times New Roman"/>
          <w:sz w:val="20"/>
          <w:szCs w:val="20"/>
        </w:rPr>
        <w:t>, so that change of subset is</w:t>
      </w:r>
      <w:r w:rsidR="008F63FC">
        <w:rPr>
          <w:rFonts w:ascii="Times New Roman" w:hAnsi="Times New Roman" w:cs="Times New Roman"/>
          <w:sz w:val="20"/>
          <w:szCs w:val="20"/>
        </w:rPr>
        <w:t xml:space="preserve"> possible</w:t>
      </w:r>
    </w:p>
    <w:p w:rsidR="00FA4640" w:rsidRPr="008D451A" w:rsidRDefault="008D451A" w:rsidP="00FA4640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4B5DBA">
        <w:rPr>
          <w:rFonts w:ascii="Times New Roman" w:hAnsi="Times New Roman" w:cs="Times New Roman"/>
          <w:sz w:val="20"/>
          <w:szCs w:val="20"/>
        </w:rPr>
        <w:t>rovision</w:t>
      </w:r>
      <w:r w:rsidR="008F63F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method </w:t>
      </w:r>
      <w:r w:rsidR="008F63FC">
        <w:rPr>
          <w:rFonts w:ascii="Times New Roman" w:hAnsi="Times New Roman" w:cs="Times New Roman"/>
          <w:sz w:val="20"/>
          <w:szCs w:val="20"/>
        </w:rPr>
        <w:t>that take</w:t>
      </w:r>
      <w:r>
        <w:rPr>
          <w:rFonts w:ascii="Times New Roman" w:hAnsi="Times New Roman" w:cs="Times New Roman"/>
          <w:sz w:val="20"/>
          <w:szCs w:val="20"/>
        </w:rPr>
        <w:t>s</w:t>
      </w:r>
      <w:r w:rsidR="008F63FC">
        <w:rPr>
          <w:rFonts w:ascii="Times New Roman" w:hAnsi="Times New Roman" w:cs="Times New Roman"/>
          <w:sz w:val="20"/>
          <w:szCs w:val="20"/>
        </w:rPr>
        <w:t xml:space="preserve"> into account possible diverse locations of the credentials in the set.</w:t>
      </w:r>
    </w:p>
    <w:p w:rsidR="00726BAB" w:rsidRPr="002E2088" w:rsidRDefault="00FA4640" w:rsidP="00726BAB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</w:t>
      </w:r>
      <w:r>
        <w:rPr>
          <w:rFonts w:ascii="Arial" w:eastAsia="MS Mincho" w:hAnsi="Arial"/>
          <w:i/>
          <w:lang w:eastAsia="ja-JP"/>
        </w:rPr>
        <w:t>***************************End</w:t>
      </w:r>
      <w:r w:rsidRPr="002E2088">
        <w:rPr>
          <w:rFonts w:ascii="Arial" w:eastAsia="MS Mincho" w:hAnsi="Arial"/>
          <w:i/>
          <w:lang w:eastAsia="ja-JP"/>
        </w:rPr>
        <w:t xml:space="preserve"> of changes*******************************************************</w:t>
      </w:r>
    </w:p>
    <w:sectPr w:rsidR="00726BAB" w:rsidRPr="002E2088" w:rsidSect="008321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62B" w:rsidRDefault="0014062B">
      <w:r>
        <w:separator/>
      </w:r>
    </w:p>
  </w:endnote>
  <w:endnote w:type="continuationSeparator" w:id="0">
    <w:p w:rsidR="0014062B" w:rsidRDefault="0014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62B" w:rsidRDefault="0014062B">
      <w:r>
        <w:separator/>
      </w:r>
    </w:p>
  </w:footnote>
  <w:footnote w:type="continuationSeparator" w:id="0">
    <w:p w:rsidR="0014062B" w:rsidRDefault="00140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C265D9"/>
    <w:multiLevelType w:val="hybridMultilevel"/>
    <w:tmpl w:val="24F2B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4180F42"/>
    <w:multiLevelType w:val="hybridMultilevel"/>
    <w:tmpl w:val="D38E9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D37B2D"/>
    <w:multiLevelType w:val="hybridMultilevel"/>
    <w:tmpl w:val="A11E7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A2EE5"/>
    <w:multiLevelType w:val="hybridMultilevel"/>
    <w:tmpl w:val="8E18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51820E3"/>
    <w:multiLevelType w:val="hybridMultilevel"/>
    <w:tmpl w:val="4D4E2BAE"/>
    <w:lvl w:ilvl="0" w:tplc="1766E97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5D51FF0"/>
    <w:multiLevelType w:val="hybridMultilevel"/>
    <w:tmpl w:val="32BE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5A801F48"/>
    <w:multiLevelType w:val="hybridMultilevel"/>
    <w:tmpl w:val="73C84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E5C21"/>
    <w:multiLevelType w:val="hybridMultilevel"/>
    <w:tmpl w:val="551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0626A"/>
    <w:multiLevelType w:val="hybridMultilevel"/>
    <w:tmpl w:val="DEE45638"/>
    <w:lvl w:ilvl="0" w:tplc="198C6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EB5819"/>
    <w:multiLevelType w:val="hybridMultilevel"/>
    <w:tmpl w:val="24CE48B2"/>
    <w:lvl w:ilvl="0" w:tplc="81C4BB9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C8C15AB"/>
    <w:multiLevelType w:val="hybridMultilevel"/>
    <w:tmpl w:val="BFC6C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E2208E56">
      <w:start w:val="9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1054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>
    <w:nsid w:val="6FBD7F84"/>
    <w:multiLevelType w:val="hybridMultilevel"/>
    <w:tmpl w:val="E7D8F8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78C332DD"/>
    <w:multiLevelType w:val="hybridMultilevel"/>
    <w:tmpl w:val="1E46A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EB4E8E"/>
    <w:multiLevelType w:val="multilevel"/>
    <w:tmpl w:val="2B6C39F6"/>
    <w:lvl w:ilvl="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32"/>
  </w:num>
  <w:num w:numId="9">
    <w:abstractNumId w:val="21"/>
  </w:num>
  <w:num w:numId="10">
    <w:abstractNumId w:val="29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25"/>
  </w:num>
  <w:num w:numId="22">
    <w:abstractNumId w:val="23"/>
  </w:num>
  <w:num w:numId="23">
    <w:abstractNumId w:val="20"/>
  </w:num>
  <w:num w:numId="24">
    <w:abstractNumId w:val="30"/>
  </w:num>
  <w:num w:numId="25">
    <w:abstractNumId w:val="27"/>
  </w:num>
  <w:num w:numId="26">
    <w:abstractNumId w:val="28"/>
  </w:num>
  <w:num w:numId="27">
    <w:abstractNumId w:val="31"/>
  </w:num>
  <w:num w:numId="28">
    <w:abstractNumId w:val="9"/>
  </w:num>
  <w:num w:numId="29">
    <w:abstractNumId w:val="26"/>
  </w:num>
  <w:num w:numId="30">
    <w:abstractNumId w:val="14"/>
  </w:num>
  <w:num w:numId="31">
    <w:abstractNumId w:val="12"/>
  </w:num>
  <w:num w:numId="32">
    <w:abstractNumId w:val="13"/>
  </w:num>
  <w:num w:numId="33">
    <w:abstractNumId w:val="24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0072"/>
    <w:rsid w:val="00001BEC"/>
    <w:rsid w:val="00012C30"/>
    <w:rsid w:val="0004714D"/>
    <w:rsid w:val="00047943"/>
    <w:rsid w:val="0006142B"/>
    <w:rsid w:val="00071107"/>
    <w:rsid w:val="0007731E"/>
    <w:rsid w:val="00095C64"/>
    <w:rsid w:val="0009770C"/>
    <w:rsid w:val="000B14FC"/>
    <w:rsid w:val="000B4A8C"/>
    <w:rsid w:val="000B583A"/>
    <w:rsid w:val="000C624D"/>
    <w:rsid w:val="000E72D0"/>
    <w:rsid w:val="000F7A36"/>
    <w:rsid w:val="001031A2"/>
    <w:rsid w:val="001260A5"/>
    <w:rsid w:val="0014062B"/>
    <w:rsid w:val="00163D53"/>
    <w:rsid w:val="00163F32"/>
    <w:rsid w:val="001904AC"/>
    <w:rsid w:val="001C1CDA"/>
    <w:rsid w:val="001C4752"/>
    <w:rsid w:val="001F443C"/>
    <w:rsid w:val="00202823"/>
    <w:rsid w:val="00257C2D"/>
    <w:rsid w:val="00287420"/>
    <w:rsid w:val="002C68D3"/>
    <w:rsid w:val="002D326B"/>
    <w:rsid w:val="002D4376"/>
    <w:rsid w:val="002E2088"/>
    <w:rsid w:val="002F0FA6"/>
    <w:rsid w:val="002F3A46"/>
    <w:rsid w:val="00306B6D"/>
    <w:rsid w:val="0030744B"/>
    <w:rsid w:val="00333054"/>
    <w:rsid w:val="0033740F"/>
    <w:rsid w:val="00341021"/>
    <w:rsid w:val="00341B71"/>
    <w:rsid w:val="003440B5"/>
    <w:rsid w:val="00362C4C"/>
    <w:rsid w:val="00396558"/>
    <w:rsid w:val="00397D43"/>
    <w:rsid w:val="003A019B"/>
    <w:rsid w:val="003B02A1"/>
    <w:rsid w:val="003D673F"/>
    <w:rsid w:val="003E4F82"/>
    <w:rsid w:val="003F06EE"/>
    <w:rsid w:val="003F602C"/>
    <w:rsid w:val="00400AD1"/>
    <w:rsid w:val="00422FB2"/>
    <w:rsid w:val="00440DAB"/>
    <w:rsid w:val="004631BE"/>
    <w:rsid w:val="00466ADD"/>
    <w:rsid w:val="004823AD"/>
    <w:rsid w:val="004B5DBA"/>
    <w:rsid w:val="004C3361"/>
    <w:rsid w:val="004D3A05"/>
    <w:rsid w:val="004E56D3"/>
    <w:rsid w:val="004F4A12"/>
    <w:rsid w:val="005147F8"/>
    <w:rsid w:val="0051773A"/>
    <w:rsid w:val="005353F3"/>
    <w:rsid w:val="00543E10"/>
    <w:rsid w:val="00543EC0"/>
    <w:rsid w:val="00550C59"/>
    <w:rsid w:val="00560999"/>
    <w:rsid w:val="00564166"/>
    <w:rsid w:val="0057316F"/>
    <w:rsid w:val="005751FB"/>
    <w:rsid w:val="00575915"/>
    <w:rsid w:val="00590D4A"/>
    <w:rsid w:val="005A154A"/>
    <w:rsid w:val="005A6EA6"/>
    <w:rsid w:val="005B0668"/>
    <w:rsid w:val="00602808"/>
    <w:rsid w:val="0061638D"/>
    <w:rsid w:val="00631865"/>
    <w:rsid w:val="00652516"/>
    <w:rsid w:val="00653F9E"/>
    <w:rsid w:val="00656E3A"/>
    <w:rsid w:val="00657CC1"/>
    <w:rsid w:val="00660DFB"/>
    <w:rsid w:val="00674899"/>
    <w:rsid w:val="006916E3"/>
    <w:rsid w:val="006A1796"/>
    <w:rsid w:val="006A4135"/>
    <w:rsid w:val="006B1507"/>
    <w:rsid w:val="006D0017"/>
    <w:rsid w:val="006D5D33"/>
    <w:rsid w:val="006E0ABF"/>
    <w:rsid w:val="006E2D3C"/>
    <w:rsid w:val="006E31B4"/>
    <w:rsid w:val="00715793"/>
    <w:rsid w:val="00726BAB"/>
    <w:rsid w:val="00733191"/>
    <w:rsid w:val="00737CFB"/>
    <w:rsid w:val="00746402"/>
    <w:rsid w:val="007475BB"/>
    <w:rsid w:val="00774336"/>
    <w:rsid w:val="0078547D"/>
    <w:rsid w:val="007B1115"/>
    <w:rsid w:val="007B7251"/>
    <w:rsid w:val="00805500"/>
    <w:rsid w:val="00831CA3"/>
    <w:rsid w:val="00831D45"/>
    <w:rsid w:val="00832176"/>
    <w:rsid w:val="00862D1D"/>
    <w:rsid w:val="00870CBC"/>
    <w:rsid w:val="008A0BF5"/>
    <w:rsid w:val="008B248F"/>
    <w:rsid w:val="008B79F4"/>
    <w:rsid w:val="008D451A"/>
    <w:rsid w:val="008D742B"/>
    <w:rsid w:val="008E2DDE"/>
    <w:rsid w:val="008E7CC9"/>
    <w:rsid w:val="008F1E58"/>
    <w:rsid w:val="008F63FC"/>
    <w:rsid w:val="00910C0A"/>
    <w:rsid w:val="009206DB"/>
    <w:rsid w:val="00921387"/>
    <w:rsid w:val="009309E4"/>
    <w:rsid w:val="00931671"/>
    <w:rsid w:val="0093183E"/>
    <w:rsid w:val="00934AB2"/>
    <w:rsid w:val="00936E08"/>
    <w:rsid w:val="00952C2E"/>
    <w:rsid w:val="00952C62"/>
    <w:rsid w:val="00957E65"/>
    <w:rsid w:val="0096286F"/>
    <w:rsid w:val="00972352"/>
    <w:rsid w:val="009723A6"/>
    <w:rsid w:val="00973B44"/>
    <w:rsid w:val="009835C6"/>
    <w:rsid w:val="009A2621"/>
    <w:rsid w:val="009A583D"/>
    <w:rsid w:val="009B6951"/>
    <w:rsid w:val="009C6DF9"/>
    <w:rsid w:val="009E4FEB"/>
    <w:rsid w:val="009F5C62"/>
    <w:rsid w:val="009F5E29"/>
    <w:rsid w:val="00A13078"/>
    <w:rsid w:val="00A13D4F"/>
    <w:rsid w:val="00A14008"/>
    <w:rsid w:val="00A1587B"/>
    <w:rsid w:val="00A20AAA"/>
    <w:rsid w:val="00A21EAB"/>
    <w:rsid w:val="00A26F11"/>
    <w:rsid w:val="00A33465"/>
    <w:rsid w:val="00A4275B"/>
    <w:rsid w:val="00A74995"/>
    <w:rsid w:val="00A842B2"/>
    <w:rsid w:val="00A84EE7"/>
    <w:rsid w:val="00A85019"/>
    <w:rsid w:val="00A86522"/>
    <w:rsid w:val="00AB2394"/>
    <w:rsid w:val="00AB43BC"/>
    <w:rsid w:val="00AC19F8"/>
    <w:rsid w:val="00AC4DDF"/>
    <w:rsid w:val="00AE4EB1"/>
    <w:rsid w:val="00AE7E86"/>
    <w:rsid w:val="00B319C0"/>
    <w:rsid w:val="00B34789"/>
    <w:rsid w:val="00B41166"/>
    <w:rsid w:val="00B42781"/>
    <w:rsid w:val="00B43408"/>
    <w:rsid w:val="00B65587"/>
    <w:rsid w:val="00B7791C"/>
    <w:rsid w:val="00B82186"/>
    <w:rsid w:val="00B82A31"/>
    <w:rsid w:val="00B86C9F"/>
    <w:rsid w:val="00B944BE"/>
    <w:rsid w:val="00B97823"/>
    <w:rsid w:val="00BA27A9"/>
    <w:rsid w:val="00BB4FB1"/>
    <w:rsid w:val="00BC2A46"/>
    <w:rsid w:val="00BC353E"/>
    <w:rsid w:val="00BE39A0"/>
    <w:rsid w:val="00BF3C27"/>
    <w:rsid w:val="00BF499D"/>
    <w:rsid w:val="00BF4B2D"/>
    <w:rsid w:val="00C000FE"/>
    <w:rsid w:val="00C0211D"/>
    <w:rsid w:val="00C14F69"/>
    <w:rsid w:val="00C23C59"/>
    <w:rsid w:val="00C3052B"/>
    <w:rsid w:val="00C656A6"/>
    <w:rsid w:val="00C70293"/>
    <w:rsid w:val="00C74CB5"/>
    <w:rsid w:val="00C80164"/>
    <w:rsid w:val="00CA0DBE"/>
    <w:rsid w:val="00CA48C4"/>
    <w:rsid w:val="00CA54EB"/>
    <w:rsid w:val="00CA7485"/>
    <w:rsid w:val="00CC01DC"/>
    <w:rsid w:val="00CC6EE2"/>
    <w:rsid w:val="00CD11A4"/>
    <w:rsid w:val="00CD5398"/>
    <w:rsid w:val="00CD6C17"/>
    <w:rsid w:val="00CE1C2D"/>
    <w:rsid w:val="00CE4176"/>
    <w:rsid w:val="00D0070C"/>
    <w:rsid w:val="00D01177"/>
    <w:rsid w:val="00D11300"/>
    <w:rsid w:val="00D25D6C"/>
    <w:rsid w:val="00D53537"/>
    <w:rsid w:val="00D77D93"/>
    <w:rsid w:val="00D81877"/>
    <w:rsid w:val="00D82F59"/>
    <w:rsid w:val="00D86639"/>
    <w:rsid w:val="00D96DBC"/>
    <w:rsid w:val="00DA5721"/>
    <w:rsid w:val="00DC24D8"/>
    <w:rsid w:val="00DD2F2F"/>
    <w:rsid w:val="00DD65AE"/>
    <w:rsid w:val="00DD70F6"/>
    <w:rsid w:val="00E1291B"/>
    <w:rsid w:val="00E129AD"/>
    <w:rsid w:val="00E12EC2"/>
    <w:rsid w:val="00E1778E"/>
    <w:rsid w:val="00E411EF"/>
    <w:rsid w:val="00E44A96"/>
    <w:rsid w:val="00E51AF4"/>
    <w:rsid w:val="00E8526A"/>
    <w:rsid w:val="00E96868"/>
    <w:rsid w:val="00EA20CE"/>
    <w:rsid w:val="00EA4C23"/>
    <w:rsid w:val="00EB0942"/>
    <w:rsid w:val="00EC2BA2"/>
    <w:rsid w:val="00EC6337"/>
    <w:rsid w:val="00EE0E02"/>
    <w:rsid w:val="00EE35DE"/>
    <w:rsid w:val="00EF0828"/>
    <w:rsid w:val="00EF21A2"/>
    <w:rsid w:val="00EF77E7"/>
    <w:rsid w:val="00F047D1"/>
    <w:rsid w:val="00F342F8"/>
    <w:rsid w:val="00F50F1D"/>
    <w:rsid w:val="00F5506B"/>
    <w:rsid w:val="00F55438"/>
    <w:rsid w:val="00F761EA"/>
    <w:rsid w:val="00F85F55"/>
    <w:rsid w:val="00FA4640"/>
    <w:rsid w:val="00FC01BC"/>
    <w:rsid w:val="00FC4E08"/>
    <w:rsid w:val="00FD21BB"/>
    <w:rsid w:val="00FD4E6A"/>
    <w:rsid w:val="00FE3F0B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1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1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3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3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176"/>
    <w:pPr>
      <w:outlineLvl w:val="5"/>
    </w:pPr>
  </w:style>
  <w:style w:type="paragraph" w:styleId="Heading7">
    <w:name w:val="heading 7"/>
    <w:basedOn w:val="H6"/>
    <w:next w:val="Normal"/>
    <w:qFormat/>
    <w:rsid w:val="00832176"/>
    <w:pPr>
      <w:outlineLvl w:val="6"/>
    </w:pPr>
  </w:style>
  <w:style w:type="paragraph" w:styleId="Heading8">
    <w:name w:val="heading 8"/>
    <w:basedOn w:val="Heading1"/>
    <w:next w:val="Normal"/>
    <w:qFormat/>
    <w:rsid w:val="00832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21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321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21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176"/>
    <w:pPr>
      <w:ind w:left="1701" w:hanging="1701"/>
    </w:pPr>
  </w:style>
  <w:style w:type="paragraph" w:styleId="TOC4">
    <w:name w:val="toc 4"/>
    <w:basedOn w:val="TOC3"/>
    <w:semiHidden/>
    <w:rsid w:val="00832176"/>
    <w:pPr>
      <w:ind w:left="1418" w:hanging="1418"/>
    </w:pPr>
  </w:style>
  <w:style w:type="paragraph" w:styleId="TOC3">
    <w:name w:val="toc 3"/>
    <w:basedOn w:val="TOC2"/>
    <w:semiHidden/>
    <w:rsid w:val="00832176"/>
    <w:pPr>
      <w:ind w:left="1134" w:hanging="1134"/>
    </w:pPr>
  </w:style>
  <w:style w:type="paragraph" w:styleId="TOC2">
    <w:name w:val="toc 2"/>
    <w:basedOn w:val="TOC1"/>
    <w:semiHidden/>
    <w:rsid w:val="0083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76"/>
    <w:pPr>
      <w:ind w:left="284"/>
    </w:pPr>
  </w:style>
  <w:style w:type="paragraph" w:styleId="Index1">
    <w:name w:val="index 1"/>
    <w:basedOn w:val="Normal"/>
    <w:semiHidden/>
    <w:rsid w:val="00832176"/>
    <w:pPr>
      <w:keepLines/>
      <w:spacing w:after="0"/>
    </w:pPr>
  </w:style>
  <w:style w:type="paragraph" w:customStyle="1" w:styleId="ZH">
    <w:name w:val="ZH"/>
    <w:rsid w:val="008321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32176"/>
    <w:pPr>
      <w:outlineLvl w:val="9"/>
    </w:pPr>
  </w:style>
  <w:style w:type="paragraph" w:styleId="ListNumber2">
    <w:name w:val="List Number 2"/>
    <w:basedOn w:val="ListNumber"/>
    <w:rsid w:val="00832176"/>
    <w:pPr>
      <w:ind w:left="851"/>
    </w:pPr>
  </w:style>
  <w:style w:type="paragraph" w:styleId="ListNumber">
    <w:name w:val="List Number"/>
    <w:basedOn w:val="List"/>
    <w:rsid w:val="00832176"/>
  </w:style>
  <w:style w:type="paragraph" w:styleId="List">
    <w:name w:val="List"/>
    <w:basedOn w:val="Normal"/>
    <w:rsid w:val="008321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321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32176"/>
    <w:rPr>
      <w:b/>
      <w:position w:val="6"/>
      <w:sz w:val="16"/>
    </w:rPr>
  </w:style>
  <w:style w:type="paragraph" w:styleId="FootnoteText">
    <w:name w:val="footnote text"/>
    <w:basedOn w:val="Normal"/>
    <w:semiHidden/>
    <w:rsid w:val="008321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176"/>
    <w:rPr>
      <w:b/>
    </w:rPr>
  </w:style>
  <w:style w:type="paragraph" w:customStyle="1" w:styleId="TAC">
    <w:name w:val="TAC"/>
    <w:basedOn w:val="TAL"/>
    <w:rsid w:val="00832176"/>
    <w:pPr>
      <w:jc w:val="center"/>
    </w:pPr>
  </w:style>
  <w:style w:type="paragraph" w:customStyle="1" w:styleId="TAL">
    <w:name w:val="TAL"/>
    <w:basedOn w:val="Normal"/>
    <w:rsid w:val="008321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2176"/>
    <w:pPr>
      <w:keepNext w:val="0"/>
      <w:spacing w:before="0" w:after="240"/>
    </w:pPr>
  </w:style>
  <w:style w:type="paragraph" w:customStyle="1" w:styleId="TH">
    <w:name w:val="TH"/>
    <w:basedOn w:val="Normal"/>
    <w:rsid w:val="00832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2176"/>
    <w:pPr>
      <w:keepLines/>
      <w:ind w:left="1135" w:hanging="851"/>
    </w:pPr>
  </w:style>
  <w:style w:type="paragraph" w:styleId="TOC9">
    <w:name w:val="toc 9"/>
    <w:basedOn w:val="TOC8"/>
    <w:semiHidden/>
    <w:rsid w:val="00832176"/>
    <w:pPr>
      <w:ind w:left="1418" w:hanging="1418"/>
    </w:pPr>
  </w:style>
  <w:style w:type="paragraph" w:customStyle="1" w:styleId="EX">
    <w:name w:val="EX"/>
    <w:basedOn w:val="Normal"/>
    <w:rsid w:val="00832176"/>
    <w:pPr>
      <w:keepLines/>
      <w:ind w:left="1702" w:hanging="1418"/>
    </w:pPr>
  </w:style>
  <w:style w:type="paragraph" w:customStyle="1" w:styleId="FP">
    <w:name w:val="FP"/>
    <w:basedOn w:val="Normal"/>
    <w:rsid w:val="00832176"/>
    <w:pPr>
      <w:spacing w:after="0"/>
    </w:pPr>
  </w:style>
  <w:style w:type="paragraph" w:customStyle="1" w:styleId="LD">
    <w:name w:val="LD"/>
    <w:rsid w:val="008321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2176"/>
    <w:pPr>
      <w:spacing w:after="0"/>
    </w:pPr>
  </w:style>
  <w:style w:type="paragraph" w:customStyle="1" w:styleId="EW">
    <w:name w:val="EW"/>
    <w:basedOn w:val="EX"/>
    <w:rsid w:val="00832176"/>
    <w:pPr>
      <w:spacing w:after="0"/>
    </w:pPr>
  </w:style>
  <w:style w:type="paragraph" w:styleId="TOC6">
    <w:name w:val="toc 6"/>
    <w:basedOn w:val="TOC5"/>
    <w:next w:val="Normal"/>
    <w:semiHidden/>
    <w:rsid w:val="00832176"/>
    <w:pPr>
      <w:ind w:left="1985" w:hanging="1985"/>
    </w:pPr>
  </w:style>
  <w:style w:type="paragraph" w:styleId="TOC7">
    <w:name w:val="toc 7"/>
    <w:basedOn w:val="TOC6"/>
    <w:next w:val="Normal"/>
    <w:semiHidden/>
    <w:rsid w:val="00832176"/>
    <w:pPr>
      <w:ind w:left="2268" w:hanging="2268"/>
    </w:pPr>
  </w:style>
  <w:style w:type="paragraph" w:styleId="ListBullet2">
    <w:name w:val="List Bullet 2"/>
    <w:basedOn w:val="ListBullet"/>
    <w:rsid w:val="00832176"/>
    <w:pPr>
      <w:ind w:left="851"/>
    </w:pPr>
  </w:style>
  <w:style w:type="paragraph" w:styleId="ListBullet">
    <w:name w:val="List Bullet"/>
    <w:basedOn w:val="List"/>
    <w:rsid w:val="00832176"/>
  </w:style>
  <w:style w:type="paragraph" w:styleId="ListBullet3">
    <w:name w:val="List Bullet 3"/>
    <w:basedOn w:val="ListBullet2"/>
    <w:rsid w:val="00832176"/>
    <w:pPr>
      <w:ind w:left="1135"/>
    </w:pPr>
  </w:style>
  <w:style w:type="paragraph" w:customStyle="1" w:styleId="EQ">
    <w:name w:val="EQ"/>
    <w:basedOn w:val="Normal"/>
    <w:next w:val="Normal"/>
    <w:rsid w:val="00832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2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2176"/>
    <w:pPr>
      <w:jc w:val="right"/>
    </w:pPr>
  </w:style>
  <w:style w:type="paragraph" w:customStyle="1" w:styleId="TAN">
    <w:name w:val="TAN"/>
    <w:basedOn w:val="TAL"/>
    <w:rsid w:val="00832176"/>
    <w:pPr>
      <w:ind w:left="851" w:hanging="851"/>
    </w:pPr>
  </w:style>
  <w:style w:type="paragraph" w:customStyle="1" w:styleId="ZA">
    <w:name w:val="ZA"/>
    <w:rsid w:val="0083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21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21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21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2176"/>
    <w:pPr>
      <w:framePr w:wrap="notBeside" w:y="16161"/>
    </w:pPr>
  </w:style>
  <w:style w:type="character" w:customStyle="1" w:styleId="ZGSM">
    <w:name w:val="ZGSM"/>
    <w:rsid w:val="00832176"/>
  </w:style>
  <w:style w:type="paragraph" w:styleId="List2">
    <w:name w:val="List 2"/>
    <w:basedOn w:val="List"/>
    <w:rsid w:val="00832176"/>
    <w:pPr>
      <w:ind w:left="851"/>
    </w:pPr>
  </w:style>
  <w:style w:type="paragraph" w:customStyle="1" w:styleId="ZG">
    <w:name w:val="ZG"/>
    <w:rsid w:val="008321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32176"/>
    <w:pPr>
      <w:ind w:left="1135"/>
    </w:pPr>
  </w:style>
  <w:style w:type="paragraph" w:styleId="List4">
    <w:name w:val="List 4"/>
    <w:basedOn w:val="List3"/>
    <w:rsid w:val="00832176"/>
    <w:pPr>
      <w:ind w:left="1418"/>
    </w:pPr>
  </w:style>
  <w:style w:type="paragraph" w:styleId="List5">
    <w:name w:val="List 5"/>
    <w:basedOn w:val="List4"/>
    <w:rsid w:val="008321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32176"/>
    <w:rPr>
      <w:color w:val="FF0000"/>
    </w:rPr>
  </w:style>
  <w:style w:type="paragraph" w:styleId="ListBullet4">
    <w:name w:val="List Bullet 4"/>
    <w:basedOn w:val="ListBullet3"/>
    <w:rsid w:val="00832176"/>
    <w:pPr>
      <w:ind w:left="1418"/>
    </w:pPr>
  </w:style>
  <w:style w:type="paragraph" w:styleId="ListBullet5">
    <w:name w:val="List Bullet 5"/>
    <w:basedOn w:val="ListBullet4"/>
    <w:rsid w:val="00832176"/>
    <w:pPr>
      <w:ind w:left="1702"/>
    </w:pPr>
  </w:style>
  <w:style w:type="paragraph" w:customStyle="1" w:styleId="B1">
    <w:name w:val="B1"/>
    <w:basedOn w:val="List"/>
    <w:link w:val="B1Char"/>
    <w:rsid w:val="00832176"/>
  </w:style>
  <w:style w:type="paragraph" w:customStyle="1" w:styleId="B2">
    <w:name w:val="B2"/>
    <w:basedOn w:val="List2"/>
    <w:rsid w:val="00832176"/>
  </w:style>
  <w:style w:type="paragraph" w:customStyle="1" w:styleId="B3">
    <w:name w:val="B3"/>
    <w:basedOn w:val="List3"/>
    <w:rsid w:val="00832176"/>
  </w:style>
  <w:style w:type="paragraph" w:customStyle="1" w:styleId="B4">
    <w:name w:val="B4"/>
    <w:basedOn w:val="List4"/>
    <w:rsid w:val="00832176"/>
  </w:style>
  <w:style w:type="paragraph" w:customStyle="1" w:styleId="B5">
    <w:name w:val="B5"/>
    <w:basedOn w:val="List5"/>
    <w:rsid w:val="00832176"/>
  </w:style>
  <w:style w:type="paragraph" w:styleId="Footer">
    <w:name w:val="footer"/>
    <w:basedOn w:val="Header"/>
    <w:rsid w:val="00832176"/>
    <w:pPr>
      <w:jc w:val="center"/>
    </w:pPr>
    <w:rPr>
      <w:i/>
    </w:rPr>
  </w:style>
  <w:style w:type="paragraph" w:customStyle="1" w:styleId="ZTD">
    <w:name w:val="ZTD"/>
    <w:basedOn w:val="ZB"/>
    <w:rsid w:val="008321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21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21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32176"/>
    <w:rPr>
      <w:color w:val="0000FF"/>
      <w:u w:val="single"/>
    </w:rPr>
  </w:style>
  <w:style w:type="character" w:styleId="CommentReference">
    <w:name w:val="annotation reference"/>
    <w:semiHidden/>
    <w:rsid w:val="00832176"/>
    <w:rPr>
      <w:sz w:val="16"/>
    </w:rPr>
  </w:style>
  <w:style w:type="paragraph" w:styleId="CommentText">
    <w:name w:val="annotation text"/>
    <w:basedOn w:val="Normal"/>
    <w:link w:val="CommentTextChar"/>
    <w:semiHidden/>
    <w:rsid w:val="00832176"/>
  </w:style>
  <w:style w:type="character" w:styleId="FollowedHyperlink">
    <w:name w:val="FollowedHyperlink"/>
    <w:rsid w:val="00832176"/>
    <w:rPr>
      <w:color w:val="800080"/>
      <w:u w:val="single"/>
    </w:rPr>
  </w:style>
  <w:style w:type="paragraph" w:styleId="BalloonText">
    <w:name w:val="Balloon Text"/>
    <w:basedOn w:val="Normal"/>
    <w:semiHidden/>
    <w:rsid w:val="008321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321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32176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583D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9A583D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A583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A583D"/>
    <w:rPr>
      <w:rFonts w:ascii="Arial" w:hAnsi="Arial"/>
      <w:sz w:val="22"/>
      <w:lang w:val="en-GB"/>
    </w:rPr>
  </w:style>
  <w:style w:type="character" w:customStyle="1" w:styleId="EditorsNoteCharChar">
    <w:name w:val="Editor's Note Char Char"/>
    <w:link w:val="EditorsNote"/>
    <w:rsid w:val="009A583D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6286F"/>
    <w:rPr>
      <w:b/>
      <w:bCs/>
    </w:rPr>
  </w:style>
  <w:style w:type="character" w:customStyle="1" w:styleId="CommentTextChar">
    <w:name w:val="Comment Text Char"/>
    <w:link w:val="CommentText"/>
    <w:semiHidden/>
    <w:rsid w:val="0096286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96286F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9628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280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F8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E4F8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E4F8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30BED-03C8-4E05-BC41-BFC13B6B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dhuo</cp:lastModifiedBy>
  <cp:revision>45</cp:revision>
  <cp:lastPrinted>2016-08-30T11:55:00Z</cp:lastPrinted>
  <dcterms:created xsi:type="dcterms:W3CDTF">2016-09-06T13:35:00Z</dcterms:created>
  <dcterms:modified xsi:type="dcterms:W3CDTF">2016-09-18T21:47:00Z</dcterms:modified>
</cp:coreProperties>
</file>